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仿宋" w:eastAsia="黑体" w:cs="仿宋"/>
          <w:sz w:val="28"/>
          <w:szCs w:val="28"/>
        </w:rPr>
        <w:t>附件</w:t>
      </w:r>
      <w:r>
        <w:rPr>
          <w:rFonts w:ascii="黑体" w:hAnsi="仿宋" w:eastAsia="黑体" w:cs="仿宋"/>
          <w:sz w:val="28"/>
          <w:szCs w:val="28"/>
        </w:rPr>
        <w:t>2</w:t>
      </w:r>
      <w:r>
        <w:rPr>
          <w:rFonts w:hint="eastAsia" w:ascii="黑体" w:hAnsi="仿宋" w:eastAsia="黑体" w:cs="仿宋"/>
          <w:sz w:val="28"/>
          <w:szCs w:val="28"/>
        </w:rPr>
        <w:t>：</w:t>
      </w:r>
    </w:p>
    <w:tbl>
      <w:tblPr>
        <w:tblStyle w:val="2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73"/>
        <w:gridCol w:w="900"/>
        <w:gridCol w:w="900"/>
        <w:gridCol w:w="1687"/>
        <w:gridCol w:w="1373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333333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慈利县审计局</w:t>
            </w: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年公开招聘事业单位工作人员报名表</w:t>
            </w:r>
            <w:r>
              <w:rPr>
                <w:rFonts w:eastAsia="黑体"/>
                <w:b/>
                <w:bCs/>
                <w:color w:val="333333"/>
                <w:kern w:val="0"/>
                <w:sz w:val="32"/>
                <w:szCs w:val="32"/>
              </w:rPr>
              <w:t> 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报名序号：</w:t>
            </w:r>
            <w:r>
              <w:rPr>
                <w:color w:val="000000"/>
                <w:kern w:val="0"/>
                <w:sz w:val="24"/>
              </w:rPr>
              <w:t>  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从业资格证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类别及科目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QQ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邮箱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应聘人员承诺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本人承诺所提供的材料和填写的内容真实有效，符合应聘岗位所需的资格条件。如有弄虚作假，承诺自动放弃考试和聘用资格。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应聘人签名：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资格初审意见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经审查，符合应聘资格条件。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资格初审人签名：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9541F"/>
    <w:rsid w:val="79A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2019-11-29T08:04:00Z</dcterms:created>
  <dc:creator>acer</dc:creator>
  <cp:lastModifiedBy>acer</cp:lastModifiedBy>
  <dcterms:modified xsi:type="dcterms:W3CDTF">2019-11-29T08:04:49Z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