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黑体" w:hAnsi="仿宋" w:eastAsia="黑体" w:cs="仿宋"/>
          <w:sz w:val="28"/>
          <w:szCs w:val="28"/>
        </w:rPr>
      </w:pPr>
      <w:r>
        <w:rPr>
          <w:rFonts w:hint="eastAsia" w:ascii="黑体" w:hAnsi="仿宋" w:eastAsia="黑体" w:cs="仿宋"/>
          <w:sz w:val="28"/>
          <w:szCs w:val="28"/>
        </w:rPr>
        <w:t>附件</w:t>
      </w:r>
      <w:r>
        <w:rPr>
          <w:rFonts w:ascii="黑体" w:hAnsi="仿宋" w:eastAsia="黑体" w:cs="仿宋"/>
          <w:sz w:val="28"/>
          <w:szCs w:val="28"/>
        </w:rPr>
        <w:t>1</w:t>
      </w:r>
      <w:r>
        <w:rPr>
          <w:rFonts w:hint="eastAsia" w:ascii="黑体" w:hAnsi="仿宋" w:eastAsia="黑体" w:cs="仿宋"/>
          <w:sz w:val="28"/>
          <w:szCs w:val="28"/>
        </w:rPr>
        <w:t>：</w:t>
      </w:r>
    </w:p>
    <w:p>
      <w:pPr>
        <w:spacing w:line="620" w:lineRule="exact"/>
        <w:jc w:val="center"/>
        <w:rPr>
          <w:rFonts w:ascii="黑体" w:hAnsi="仿宋" w:eastAsia="黑体" w:cs="仿宋"/>
          <w:b/>
          <w:sz w:val="30"/>
          <w:szCs w:val="30"/>
        </w:rPr>
      </w:pPr>
      <w:bookmarkStart w:id="0" w:name="_GoBack"/>
      <w:r>
        <w:rPr>
          <w:rFonts w:hint="eastAsia" w:ascii="黑体" w:hAnsi="仿宋" w:eastAsia="黑体" w:cs="仿宋"/>
          <w:b/>
          <w:sz w:val="30"/>
          <w:szCs w:val="30"/>
        </w:rPr>
        <w:t>慈利县审计局</w:t>
      </w:r>
      <w:r>
        <w:rPr>
          <w:rFonts w:ascii="黑体" w:hAnsi="仿宋" w:eastAsia="黑体" w:cs="仿宋"/>
          <w:b/>
          <w:sz w:val="30"/>
          <w:szCs w:val="30"/>
        </w:rPr>
        <w:t>2019</w:t>
      </w:r>
      <w:r>
        <w:rPr>
          <w:rFonts w:hint="eastAsia" w:ascii="黑体" w:hAnsi="仿宋" w:eastAsia="黑体" w:cs="仿宋"/>
          <w:b/>
          <w:sz w:val="30"/>
          <w:szCs w:val="30"/>
        </w:rPr>
        <w:t>年公开招聘事业单位工作人员计划与职位表</w:t>
      </w:r>
    </w:p>
    <w:bookmarkEnd w:id="0"/>
    <w:p>
      <w:pPr>
        <w:spacing w:line="620" w:lineRule="exact"/>
        <w:jc w:val="center"/>
        <w:rPr>
          <w:rFonts w:ascii="黑体" w:hAnsi="仿宋" w:eastAsia="黑体" w:cs="仿宋"/>
          <w:b/>
          <w:sz w:val="30"/>
          <w:szCs w:val="30"/>
        </w:rPr>
      </w:pPr>
    </w:p>
    <w:tbl>
      <w:tblPr>
        <w:tblStyle w:val="2"/>
        <w:tblW w:w="89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003"/>
        <w:gridCol w:w="1560"/>
        <w:gridCol w:w="915"/>
        <w:gridCol w:w="2972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事业单位名称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</w:t>
            </w:r>
          </w:p>
          <w:p>
            <w:pPr>
              <w:jc w:val="center"/>
              <w:rPr>
                <w:rFonts w:asci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性质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职位名称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招考</w:t>
            </w:r>
          </w:p>
          <w:p>
            <w:pPr>
              <w:jc w:val="center"/>
              <w:rPr>
                <w:rFonts w:asci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人数</w:t>
            </w:r>
          </w:p>
        </w:tc>
        <w:tc>
          <w:tcPr>
            <w:tcW w:w="2972" w:type="dxa"/>
            <w:vAlign w:val="center"/>
          </w:tcPr>
          <w:p>
            <w:pPr>
              <w:jc w:val="center"/>
              <w:rPr>
                <w:rFonts w:asci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报考职位要求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</w:trPr>
        <w:tc>
          <w:tcPr>
            <w:tcW w:w="1391" w:type="dxa"/>
            <w:vMerge w:val="restart"/>
            <w:vAlign w:val="center"/>
          </w:tcPr>
          <w:p>
            <w:pPr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慈利县</w:t>
            </w:r>
          </w:p>
          <w:p>
            <w:pPr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审计事务中心</w:t>
            </w:r>
          </w:p>
        </w:tc>
        <w:tc>
          <w:tcPr>
            <w:tcW w:w="1003" w:type="dxa"/>
            <w:vMerge w:val="restart"/>
            <w:vAlign w:val="center"/>
          </w:tcPr>
          <w:p>
            <w:pPr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全额</w:t>
            </w:r>
          </w:p>
          <w:p>
            <w:pPr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事业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办公室工作人员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1</w:t>
            </w:r>
          </w:p>
        </w:tc>
        <w:tc>
          <w:tcPr>
            <w:tcW w:w="2972" w:type="dxa"/>
            <w:vAlign w:val="center"/>
          </w:tcPr>
          <w:p>
            <w:pPr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年龄</w:t>
            </w:r>
            <w:r>
              <w:rPr>
                <w:rFonts w:ascii="宋体" w:hAnsi="宋体" w:cs="仿宋"/>
                <w:sz w:val="24"/>
              </w:rPr>
              <w:t>35</w:t>
            </w:r>
            <w:r>
              <w:rPr>
                <w:rFonts w:hint="eastAsia" w:ascii="宋体" w:hAnsi="宋体" w:cs="仿宋"/>
                <w:sz w:val="24"/>
              </w:rPr>
              <w:t>周岁以下，全日制本科及以上学历，汉语言文学、秘书学、行政管理、法律专业。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</w:trPr>
        <w:tc>
          <w:tcPr>
            <w:tcW w:w="1391" w:type="dxa"/>
            <w:vMerge w:val="continue"/>
            <w:vAlign w:val="center"/>
          </w:tcPr>
          <w:p>
            <w:pPr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003" w:type="dxa"/>
            <w:vMerge w:val="continue"/>
            <w:vAlign w:val="center"/>
          </w:tcPr>
          <w:p>
            <w:pPr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审计业务</w:t>
            </w:r>
          </w:p>
          <w:p>
            <w:pPr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职位一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4</w:t>
            </w:r>
          </w:p>
        </w:tc>
        <w:tc>
          <w:tcPr>
            <w:tcW w:w="2972" w:type="dxa"/>
            <w:vAlign w:val="center"/>
          </w:tcPr>
          <w:p>
            <w:pPr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年龄</w:t>
            </w:r>
            <w:r>
              <w:rPr>
                <w:rFonts w:ascii="宋体" w:hAnsi="宋体" w:cs="仿宋"/>
                <w:sz w:val="24"/>
              </w:rPr>
              <w:t>35</w:t>
            </w:r>
            <w:r>
              <w:rPr>
                <w:rFonts w:hint="eastAsia" w:ascii="宋体" w:hAnsi="宋体" w:cs="仿宋"/>
                <w:sz w:val="24"/>
              </w:rPr>
              <w:t>周岁以下，全日制本科及以上学历，审计学、会计学、财政学、金融学、财务管理专业。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</w:trPr>
        <w:tc>
          <w:tcPr>
            <w:tcW w:w="1391" w:type="dxa"/>
            <w:vMerge w:val="continue"/>
            <w:vAlign w:val="center"/>
          </w:tcPr>
          <w:p>
            <w:pPr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003" w:type="dxa"/>
            <w:vMerge w:val="continue"/>
            <w:vAlign w:val="center"/>
          </w:tcPr>
          <w:p>
            <w:pPr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审计业务</w:t>
            </w:r>
          </w:p>
          <w:p>
            <w:pPr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职位二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3</w:t>
            </w:r>
          </w:p>
        </w:tc>
        <w:tc>
          <w:tcPr>
            <w:tcW w:w="2972" w:type="dxa"/>
            <w:vAlign w:val="center"/>
          </w:tcPr>
          <w:p>
            <w:pPr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年龄</w:t>
            </w:r>
            <w:r>
              <w:rPr>
                <w:rFonts w:ascii="宋体" w:hAnsi="宋体" w:cs="仿宋"/>
                <w:sz w:val="24"/>
              </w:rPr>
              <w:t>35</w:t>
            </w:r>
            <w:r>
              <w:rPr>
                <w:rFonts w:hint="eastAsia" w:ascii="宋体" w:hAnsi="宋体" w:cs="仿宋"/>
                <w:sz w:val="24"/>
              </w:rPr>
              <w:t>周岁以下，全日制专科及以上学历，土木工程、建筑工程、工程管理、工程造价相关专业。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1391" w:type="dxa"/>
            <w:vMerge w:val="continue"/>
            <w:vAlign w:val="center"/>
          </w:tcPr>
          <w:p>
            <w:pPr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003" w:type="dxa"/>
            <w:vMerge w:val="continue"/>
            <w:vAlign w:val="center"/>
          </w:tcPr>
          <w:p>
            <w:pPr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审计业务</w:t>
            </w:r>
          </w:p>
          <w:p>
            <w:pPr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职位三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2</w:t>
            </w:r>
          </w:p>
        </w:tc>
        <w:tc>
          <w:tcPr>
            <w:tcW w:w="2972" w:type="dxa"/>
            <w:vAlign w:val="center"/>
          </w:tcPr>
          <w:p>
            <w:pPr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年龄</w:t>
            </w:r>
            <w:r>
              <w:rPr>
                <w:rFonts w:ascii="宋体" w:hAnsi="宋体" w:cs="仿宋"/>
                <w:sz w:val="24"/>
              </w:rPr>
              <w:t>35</w:t>
            </w:r>
            <w:r>
              <w:rPr>
                <w:rFonts w:hint="eastAsia" w:ascii="宋体" w:hAnsi="宋体" w:cs="仿宋"/>
                <w:sz w:val="24"/>
              </w:rPr>
              <w:t>周岁以下，全日制本科及以上学历，计算机科学与技术、计算机信息科学与技术、计算机网络工程、计算机数据库技术、软件工程相关专业。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="宋体" w:cs="仿宋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97FE6"/>
    <w:rsid w:val="3EF9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2019-11-29T08:03:00Z</dcterms:created>
  <dc:creator>acer</dc:creator>
  <cp:lastModifiedBy>acer</cp:lastModifiedBy>
  <dcterms:modified xsi:type="dcterms:W3CDTF">2019-11-29T08:04:23Z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