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20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19</w:t>
      </w:r>
      <w:r>
        <w:rPr>
          <w:rFonts w:hint="eastAsia" w:ascii="黑体" w:hAnsi="黑体" w:eastAsia="黑体"/>
          <w:sz w:val="44"/>
          <w:szCs w:val="44"/>
        </w:rPr>
        <w:t>年祁县招聘社区公共服务岗位人员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专业设置分类指导目录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eastAsia="仿宋_GB2312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仿宋"/>
          <w:b/>
          <w:bCs/>
          <w:sz w:val="28"/>
          <w:szCs w:val="28"/>
          <w:lang w:val="zh-CN"/>
        </w:rPr>
        <w:t>社会学与公共管理类：</w:t>
      </w:r>
      <w:r>
        <w:rPr>
          <w:rFonts w:hint="eastAsia" w:ascii="仿宋" w:hAnsi="仿宋" w:eastAsia="仿宋"/>
          <w:sz w:val="28"/>
          <w:szCs w:val="28"/>
        </w:rPr>
        <w:t>卫生管理类、社会学、社会工作、家政学、</w:t>
      </w:r>
      <w:r>
        <w:rPr>
          <w:rFonts w:ascii="仿宋" w:hAnsi="仿宋" w:eastAsia="仿宋"/>
          <w:sz w:val="28"/>
          <w:szCs w:val="28"/>
        </w:rPr>
        <w:t>家政服务</w:t>
      </w:r>
      <w:r>
        <w:rPr>
          <w:rFonts w:hint="eastAsia" w:ascii="仿宋" w:hAnsi="仿宋" w:eastAsia="仿宋"/>
          <w:sz w:val="28"/>
          <w:szCs w:val="28"/>
        </w:rPr>
        <w:t>、人类学、女性学、人口学、民俗学、</w:t>
      </w:r>
      <w:r>
        <w:rPr>
          <w:rFonts w:ascii="仿宋" w:hAnsi="仿宋" w:eastAsia="仿宋"/>
          <w:sz w:val="28"/>
          <w:szCs w:val="28"/>
        </w:rPr>
        <w:t>民政管理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行政管理</w:t>
      </w:r>
      <w:r>
        <w:rPr>
          <w:rFonts w:hint="eastAsia" w:ascii="仿宋" w:hAnsi="仿宋" w:eastAsia="仿宋"/>
          <w:sz w:val="28"/>
          <w:szCs w:val="28"/>
        </w:rPr>
        <w:t>、应急管理、</w:t>
      </w:r>
      <w:r>
        <w:rPr>
          <w:rFonts w:ascii="仿宋" w:hAnsi="仿宋" w:eastAsia="仿宋"/>
          <w:sz w:val="28"/>
          <w:szCs w:val="28"/>
        </w:rPr>
        <w:t>海关管理</w:t>
      </w:r>
      <w:r>
        <w:rPr>
          <w:rFonts w:hint="eastAsia" w:ascii="仿宋" w:hAnsi="仿宋" w:eastAsia="仿宋"/>
          <w:sz w:val="28"/>
          <w:szCs w:val="28"/>
        </w:rPr>
        <w:t>、保密管理、</w:t>
      </w:r>
      <w:r>
        <w:rPr>
          <w:rFonts w:ascii="仿宋" w:hAnsi="仿宋" w:eastAsia="仿宋"/>
          <w:sz w:val="28"/>
          <w:szCs w:val="28"/>
        </w:rPr>
        <w:t>商检技术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社区管理与服务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青少年工作与管理</w:t>
      </w:r>
      <w:r>
        <w:rPr>
          <w:rFonts w:hint="eastAsia" w:ascii="仿宋" w:hAnsi="仿宋" w:eastAsia="仿宋"/>
          <w:sz w:val="28"/>
          <w:szCs w:val="28"/>
        </w:rPr>
        <w:t>、青少年工作、人</w:t>
      </w:r>
      <w:r>
        <w:rPr>
          <w:rFonts w:ascii="仿宋" w:hAnsi="仿宋" w:eastAsia="仿宋"/>
          <w:sz w:val="28"/>
          <w:szCs w:val="28"/>
        </w:rPr>
        <w:t>民武装</w:t>
      </w:r>
      <w:r>
        <w:rPr>
          <w:rFonts w:hint="eastAsia" w:ascii="仿宋" w:hAnsi="仿宋" w:eastAsia="仿宋"/>
          <w:sz w:val="28"/>
          <w:szCs w:val="28"/>
        </w:rPr>
        <w:t>、国防教育与管理、</w:t>
      </w:r>
      <w:r>
        <w:rPr>
          <w:rFonts w:ascii="仿宋" w:hAnsi="仿宋" w:eastAsia="仿宋"/>
          <w:sz w:val="28"/>
          <w:szCs w:val="28"/>
        </w:rPr>
        <w:t>社会福利事业管理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涉外事务管理</w:t>
      </w:r>
      <w:r>
        <w:rPr>
          <w:rFonts w:hint="eastAsia" w:ascii="仿宋" w:hAnsi="仿宋" w:eastAsia="仿宋"/>
          <w:sz w:val="28"/>
          <w:szCs w:val="28"/>
        </w:rPr>
        <w:t>、妇女工作与管理、</w:t>
      </w:r>
      <w:r>
        <w:rPr>
          <w:rFonts w:ascii="仿宋" w:hAnsi="仿宋" w:eastAsia="仿宋"/>
          <w:sz w:val="28"/>
          <w:szCs w:val="28"/>
        </w:rPr>
        <w:t>人力资源管理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劳动与社会保障</w:t>
      </w:r>
      <w:r>
        <w:rPr>
          <w:rFonts w:hint="eastAsia" w:ascii="仿宋" w:hAnsi="仿宋" w:eastAsia="仿宋"/>
          <w:sz w:val="28"/>
          <w:szCs w:val="28"/>
        </w:rPr>
        <w:t>、社会保障、</w:t>
      </w:r>
      <w:r>
        <w:rPr>
          <w:rFonts w:ascii="仿宋" w:hAnsi="仿宋" w:eastAsia="仿宋"/>
          <w:sz w:val="28"/>
          <w:szCs w:val="28"/>
        </w:rPr>
        <w:t>老年服务与管理</w:t>
      </w:r>
      <w:r>
        <w:rPr>
          <w:rFonts w:hint="eastAsia" w:ascii="仿宋" w:hAnsi="仿宋" w:eastAsia="仿宋"/>
          <w:sz w:val="28"/>
          <w:szCs w:val="28"/>
        </w:rPr>
        <w:t>、老年服务、</w:t>
      </w:r>
      <w:r>
        <w:rPr>
          <w:rFonts w:ascii="仿宋" w:hAnsi="仿宋" w:eastAsia="仿宋"/>
          <w:sz w:val="28"/>
          <w:szCs w:val="28"/>
        </w:rPr>
        <w:t>社区康复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心理咨询</w:t>
      </w:r>
      <w:r>
        <w:rPr>
          <w:rFonts w:hint="eastAsia" w:ascii="仿宋" w:hAnsi="仿宋" w:eastAsia="仿宋"/>
          <w:sz w:val="28"/>
          <w:szCs w:val="28"/>
        </w:rPr>
        <w:t>、健康服务与管理、</w:t>
      </w:r>
      <w:r>
        <w:rPr>
          <w:rFonts w:ascii="仿宋" w:hAnsi="仿宋" w:eastAsia="仿宋"/>
          <w:sz w:val="28"/>
          <w:szCs w:val="28"/>
        </w:rPr>
        <w:t>科技成果中介服务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职业中介服务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现代殡仪技术与管理</w:t>
      </w:r>
      <w:r>
        <w:rPr>
          <w:rFonts w:hint="eastAsia" w:ascii="仿宋" w:hAnsi="仿宋" w:eastAsia="仿宋"/>
          <w:sz w:val="28"/>
          <w:szCs w:val="28"/>
        </w:rPr>
        <w:t>、社会救助、</w:t>
      </w:r>
      <w:r>
        <w:rPr>
          <w:rFonts w:ascii="仿宋" w:hAnsi="仿宋" w:eastAsia="仿宋"/>
          <w:sz w:val="28"/>
          <w:szCs w:val="28"/>
        </w:rPr>
        <w:t>戒毒康复</w:t>
      </w:r>
      <w:r>
        <w:rPr>
          <w:rFonts w:hint="eastAsia" w:ascii="仿宋" w:hAnsi="仿宋" w:eastAsia="仿宋"/>
          <w:sz w:val="28"/>
          <w:szCs w:val="28"/>
        </w:rPr>
        <w:t>、社会医学与卫生事业管理、教育经济与管理、会展经济与管理、应用社会学、经济社会学、社会心理学、社会管理、社区管理、社区康复、</w:t>
      </w:r>
      <w:r>
        <w:rPr>
          <w:rFonts w:ascii="仿宋" w:hAnsi="仿宋" w:eastAsia="仿宋"/>
          <w:sz w:val="28"/>
          <w:szCs w:val="28"/>
        </w:rPr>
        <w:t>公共关系</w:t>
      </w:r>
      <w:r>
        <w:rPr>
          <w:rFonts w:hint="eastAsia" w:ascii="仿宋" w:hAnsi="仿宋" w:eastAsia="仿宋"/>
          <w:sz w:val="28"/>
          <w:szCs w:val="28"/>
        </w:rPr>
        <w:t>、公共关系学、公共管理、公共卫生、公共政策学、公共事业管理、</w:t>
      </w:r>
      <w:r>
        <w:rPr>
          <w:rFonts w:ascii="仿宋" w:hAnsi="仿宋" w:eastAsia="仿宋"/>
          <w:sz w:val="28"/>
          <w:szCs w:val="28"/>
        </w:rPr>
        <w:t>公共事务管理</w:t>
      </w:r>
      <w:r>
        <w:rPr>
          <w:rFonts w:hint="eastAsia" w:ascii="仿宋" w:hAnsi="仿宋" w:eastAsia="仿宋"/>
          <w:sz w:val="28"/>
          <w:szCs w:val="28"/>
        </w:rPr>
        <w:t>、公共安全管理、</w:t>
      </w:r>
      <w:r>
        <w:rPr>
          <w:rFonts w:ascii="仿宋" w:hAnsi="仿宋" w:eastAsia="仿宋"/>
          <w:sz w:val="28"/>
          <w:szCs w:val="28"/>
        </w:rPr>
        <w:t>环境规划与管理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国土资源管理</w:t>
      </w:r>
      <w:r>
        <w:rPr>
          <w:rFonts w:hint="eastAsia" w:ascii="仿宋" w:hAnsi="仿宋" w:eastAsia="仿宋"/>
          <w:sz w:val="28"/>
          <w:szCs w:val="28"/>
        </w:rPr>
        <w:t xml:space="preserve">、土地资源管理、土地管理、电子政务、劳动关系、城市管理、村(乡)镇管理、农村行政管理、农村行政经济管理、乡镇企业管理、农业技术与管理、林业信息工程与管理、林业经济信息管理、都市林业资源与林政管理、国有资产管理、行政管理办公自动化、海警后勤管理、高校教育等各类管理，体育馆管理、体育产业管理、文化产业等各类管理，渔业资源与渔政管理、航运管理等各类交通运输管理，自然保护区等各类保护区和开发区管理 </w:t>
      </w:r>
    </w:p>
    <w:p>
      <w:r>
        <w:rPr>
          <w:rFonts w:hint="eastAsia" w:ascii="仿宋_GB2312" w:eastAsia="仿宋_GB2312" w:cs="仿宋"/>
          <w:sz w:val="28"/>
          <w:szCs w:val="28"/>
          <w:lang w:val="zh-CN"/>
        </w:rPr>
        <w:t>　　</w:t>
      </w:r>
    </w:p>
    <w:sectPr>
      <w:footerReference r:id="rId3" w:type="default"/>
      <w:footerReference r:id="rId4" w:type="even"/>
      <w:pgSz w:w="11906" w:h="16838"/>
      <w:pgMar w:top="170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B5"/>
    <w:rsid w:val="00006BC1"/>
    <w:rsid w:val="00011C2D"/>
    <w:rsid w:val="000626CD"/>
    <w:rsid w:val="00090101"/>
    <w:rsid w:val="000955A1"/>
    <w:rsid w:val="000B3736"/>
    <w:rsid w:val="000C0C99"/>
    <w:rsid w:val="000D5629"/>
    <w:rsid w:val="000F4FC9"/>
    <w:rsid w:val="000F7444"/>
    <w:rsid w:val="00107E21"/>
    <w:rsid w:val="00122690"/>
    <w:rsid w:val="00136D24"/>
    <w:rsid w:val="00162C1E"/>
    <w:rsid w:val="001C626C"/>
    <w:rsid w:val="001F1E19"/>
    <w:rsid w:val="002065E7"/>
    <w:rsid w:val="00207866"/>
    <w:rsid w:val="002120E8"/>
    <w:rsid w:val="00275A88"/>
    <w:rsid w:val="00280644"/>
    <w:rsid w:val="00291B38"/>
    <w:rsid w:val="002A7B32"/>
    <w:rsid w:val="002B6F30"/>
    <w:rsid w:val="002D59BA"/>
    <w:rsid w:val="00336F77"/>
    <w:rsid w:val="00346047"/>
    <w:rsid w:val="00397BA0"/>
    <w:rsid w:val="003A5887"/>
    <w:rsid w:val="003D21A8"/>
    <w:rsid w:val="003E10EE"/>
    <w:rsid w:val="003F672C"/>
    <w:rsid w:val="0047769D"/>
    <w:rsid w:val="004A447C"/>
    <w:rsid w:val="004C3446"/>
    <w:rsid w:val="004D54B0"/>
    <w:rsid w:val="004F45C6"/>
    <w:rsid w:val="00534DE1"/>
    <w:rsid w:val="0059323E"/>
    <w:rsid w:val="005A43FC"/>
    <w:rsid w:val="005E19C2"/>
    <w:rsid w:val="005E36F8"/>
    <w:rsid w:val="00617B00"/>
    <w:rsid w:val="00621F37"/>
    <w:rsid w:val="006440A9"/>
    <w:rsid w:val="00655645"/>
    <w:rsid w:val="00727DFB"/>
    <w:rsid w:val="00730376"/>
    <w:rsid w:val="0074219E"/>
    <w:rsid w:val="00767676"/>
    <w:rsid w:val="007832FA"/>
    <w:rsid w:val="00790E47"/>
    <w:rsid w:val="007B4D0B"/>
    <w:rsid w:val="007F6776"/>
    <w:rsid w:val="00834B8A"/>
    <w:rsid w:val="008710AF"/>
    <w:rsid w:val="00895982"/>
    <w:rsid w:val="008C3F0B"/>
    <w:rsid w:val="008D53EE"/>
    <w:rsid w:val="008E1036"/>
    <w:rsid w:val="00906BA1"/>
    <w:rsid w:val="009204DC"/>
    <w:rsid w:val="00924F0F"/>
    <w:rsid w:val="009806FA"/>
    <w:rsid w:val="00990698"/>
    <w:rsid w:val="009909BB"/>
    <w:rsid w:val="009B2F0B"/>
    <w:rsid w:val="009C28AE"/>
    <w:rsid w:val="009F25D6"/>
    <w:rsid w:val="009F4C41"/>
    <w:rsid w:val="009F58D2"/>
    <w:rsid w:val="00AC7056"/>
    <w:rsid w:val="00B2120C"/>
    <w:rsid w:val="00B45EB5"/>
    <w:rsid w:val="00B621F0"/>
    <w:rsid w:val="00BB54FD"/>
    <w:rsid w:val="00BC51F5"/>
    <w:rsid w:val="00BF051B"/>
    <w:rsid w:val="00C36177"/>
    <w:rsid w:val="00C4211B"/>
    <w:rsid w:val="00CB4236"/>
    <w:rsid w:val="00CC467C"/>
    <w:rsid w:val="00D044EB"/>
    <w:rsid w:val="00D3474A"/>
    <w:rsid w:val="00D37B54"/>
    <w:rsid w:val="00D560AE"/>
    <w:rsid w:val="00D5678F"/>
    <w:rsid w:val="00D65101"/>
    <w:rsid w:val="00D769A9"/>
    <w:rsid w:val="00D87553"/>
    <w:rsid w:val="00D92CDF"/>
    <w:rsid w:val="00D935F1"/>
    <w:rsid w:val="00DB4729"/>
    <w:rsid w:val="00DD37F6"/>
    <w:rsid w:val="00DD3FD1"/>
    <w:rsid w:val="00DD6DB4"/>
    <w:rsid w:val="00DF71A8"/>
    <w:rsid w:val="00E1388E"/>
    <w:rsid w:val="00E22BD0"/>
    <w:rsid w:val="00E87883"/>
    <w:rsid w:val="00E915DF"/>
    <w:rsid w:val="00EB1C36"/>
    <w:rsid w:val="00EE3486"/>
    <w:rsid w:val="00EF0071"/>
    <w:rsid w:val="00F1269B"/>
    <w:rsid w:val="00F264AF"/>
    <w:rsid w:val="00FA208C"/>
    <w:rsid w:val="00FA286E"/>
    <w:rsid w:val="00FC6FB6"/>
    <w:rsid w:val="16641C9A"/>
    <w:rsid w:val="22F55F7B"/>
    <w:rsid w:val="251F7358"/>
    <w:rsid w:val="33DD612A"/>
    <w:rsid w:val="3CEE2D23"/>
    <w:rsid w:val="44842596"/>
    <w:rsid w:val="49A13CDC"/>
    <w:rsid w:val="7743001D"/>
    <w:rsid w:val="780A4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2071</Words>
  <Characters>11806</Characters>
  <Lines>98</Lines>
  <Paragraphs>27</Paragraphs>
  <TotalTime>0</TotalTime>
  <ScaleCrop>false</ScaleCrop>
  <LinksUpToDate>false</LinksUpToDate>
  <CharactersWithSpaces>13850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2019-01-25T02:23:00Z</dcterms:created>
  <dc:creator>hp</dc:creator>
  <cp:lastModifiedBy>王恒</cp:lastModifiedBy>
  <dcterms:modified xsi:type="dcterms:W3CDTF">2019-11-26T01:12:10Z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