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</w:pPr>
    </w:p>
    <w:tbl>
      <w:tblPr>
        <w:tblStyle w:val="3"/>
        <w:tblW w:w="944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680"/>
        <w:gridCol w:w="1422"/>
        <w:gridCol w:w="1384"/>
        <w:gridCol w:w="1041"/>
        <w:gridCol w:w="1433"/>
        <w:gridCol w:w="1720"/>
        <w:gridCol w:w="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32"/>
                <w:szCs w:val="32"/>
                <w:shd w:val="clear" w:color="auto" w:fill="FFFFFF"/>
              </w:rPr>
              <w:t>附件1：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4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吉水县公务用车服务中心选调工作人员岗位表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3" w:type="dxa"/>
          <w:trHeight w:val="1384" w:hRule="atLeast"/>
          <w:jc w:val="center"/>
        </w:trPr>
        <w:tc>
          <w:tcPr>
            <w:tcW w:w="59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黑体" w:hAnsi="黑体" w:eastAsia="黑体" w:cs="黑体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2"/>
                <w:szCs w:val="22"/>
                <w:shd w:val="clear" w:color="auto" w:fill="FFFFFF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黑体" w:hAnsi="黑体" w:eastAsia="黑体" w:cs="黑体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2"/>
                <w:szCs w:val="22"/>
                <w:shd w:val="clear" w:color="auto" w:fill="FFFFFF"/>
              </w:rPr>
              <w:t>单位名称</w:t>
            </w:r>
          </w:p>
        </w:tc>
        <w:tc>
          <w:tcPr>
            <w:tcW w:w="142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黑体" w:hAnsi="黑体" w:eastAsia="黑体" w:cs="黑体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2"/>
                <w:szCs w:val="22"/>
                <w:shd w:val="clear" w:color="auto" w:fill="FFFFFF"/>
              </w:rPr>
              <w:t>单位性质</w:t>
            </w:r>
          </w:p>
        </w:tc>
        <w:tc>
          <w:tcPr>
            <w:tcW w:w="138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黑体" w:hAnsi="黑体" w:eastAsia="黑体" w:cs="黑体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2"/>
                <w:szCs w:val="22"/>
                <w:shd w:val="clear" w:color="auto" w:fill="FFFFFF"/>
              </w:rPr>
              <w:t>岗位</w:t>
            </w:r>
          </w:p>
          <w:p>
            <w:pPr>
              <w:pStyle w:val="2"/>
              <w:spacing w:line="320" w:lineRule="exact"/>
              <w:jc w:val="center"/>
              <w:rPr>
                <w:rFonts w:ascii="黑体" w:hAnsi="黑体" w:eastAsia="黑体" w:cs="黑体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2"/>
                <w:szCs w:val="22"/>
                <w:shd w:val="clear" w:color="auto" w:fill="FFFFFF"/>
              </w:rPr>
              <w:t>名称</w:t>
            </w:r>
          </w:p>
        </w:tc>
        <w:tc>
          <w:tcPr>
            <w:tcW w:w="1041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黑体" w:hAnsi="黑体" w:eastAsia="黑体" w:cs="黑体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2"/>
                <w:szCs w:val="22"/>
                <w:shd w:val="clear" w:color="auto" w:fill="FFFFFF"/>
              </w:rPr>
              <w:t>选调</w:t>
            </w:r>
          </w:p>
          <w:p>
            <w:pPr>
              <w:pStyle w:val="2"/>
              <w:spacing w:line="320" w:lineRule="exact"/>
              <w:jc w:val="center"/>
              <w:rPr>
                <w:rFonts w:ascii="黑体" w:hAnsi="黑体" w:eastAsia="黑体" w:cs="黑体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2"/>
                <w:szCs w:val="22"/>
                <w:shd w:val="clear" w:color="auto" w:fill="FFFFFF"/>
              </w:rPr>
              <w:t>人数</w:t>
            </w:r>
          </w:p>
        </w:tc>
        <w:tc>
          <w:tcPr>
            <w:tcW w:w="3153" w:type="dxa"/>
            <w:gridSpan w:val="2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黑体" w:hAnsi="黑体" w:eastAsia="黑体" w:cs="黑体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2"/>
                <w:szCs w:val="22"/>
                <w:shd w:val="clear" w:color="auto" w:fill="FFFFFF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3" w:type="dxa"/>
          <w:trHeight w:val="1929" w:hRule="atLeast"/>
          <w:jc w:val="center"/>
        </w:trPr>
        <w:tc>
          <w:tcPr>
            <w:tcW w:w="59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sz w:val="22"/>
              </w:rPr>
            </w:pPr>
            <w:r>
              <w:rPr>
                <w:rFonts w:hint="eastAsia" w:ascii="仿宋" w:hAnsi="仿宋" w:eastAsia="仿宋" w:cs="宋体"/>
                <w:sz w:val="22"/>
              </w:rPr>
              <w:t>吉水县</w:t>
            </w:r>
          </w:p>
          <w:p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公务用车</w:t>
            </w:r>
          </w:p>
          <w:p>
            <w:pPr>
              <w:pStyle w:val="2"/>
              <w:spacing w:line="320" w:lineRule="exact"/>
              <w:jc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2"/>
              </w:rPr>
              <w:t>服务中心</w:t>
            </w:r>
          </w:p>
        </w:tc>
        <w:tc>
          <w:tcPr>
            <w:tcW w:w="142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全额拨款</w:t>
            </w:r>
          </w:p>
          <w:p>
            <w:pPr>
              <w:pStyle w:val="2"/>
              <w:spacing w:line="320" w:lineRule="exact"/>
              <w:jc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2"/>
              </w:rPr>
              <w:t>事业单位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 w:cs="宋体"/>
                <w:sz w:val="22"/>
              </w:rPr>
              <w:t>食堂后勤管理岗</w:t>
            </w:r>
          </w:p>
        </w:tc>
        <w:tc>
          <w:tcPr>
            <w:tcW w:w="1041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3153" w:type="dxa"/>
            <w:gridSpan w:val="2"/>
            <w:vAlign w:val="center"/>
          </w:tcPr>
          <w:p>
            <w:pPr>
              <w:pStyle w:val="2"/>
              <w:spacing w:line="32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专业不限，本科及以上学历，　　40周岁以下，有较好的沟通管理能力和后勤服务经验，具有5年及以上正式在编工作经历。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3" w:type="dxa"/>
          <w:trHeight w:val="1929" w:hRule="atLeast"/>
          <w:jc w:val="center"/>
        </w:trPr>
        <w:tc>
          <w:tcPr>
            <w:tcW w:w="59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sz w:val="22"/>
              </w:rPr>
            </w:pPr>
            <w:r>
              <w:rPr>
                <w:rFonts w:hint="eastAsia" w:ascii="仿宋" w:hAnsi="仿宋" w:eastAsia="仿宋" w:cs="宋体"/>
                <w:sz w:val="22"/>
              </w:rPr>
              <w:t>吉水县</w:t>
            </w:r>
          </w:p>
          <w:p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公务用车</w:t>
            </w:r>
          </w:p>
          <w:p>
            <w:pPr>
              <w:pStyle w:val="2"/>
              <w:spacing w:line="320" w:lineRule="exact"/>
              <w:jc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2"/>
              </w:rPr>
              <w:t>服务中心</w:t>
            </w:r>
          </w:p>
        </w:tc>
        <w:tc>
          <w:tcPr>
            <w:tcW w:w="142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全额拨款</w:t>
            </w:r>
          </w:p>
          <w:p>
            <w:pPr>
              <w:pStyle w:val="2"/>
              <w:spacing w:line="320" w:lineRule="exact"/>
              <w:jc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2"/>
              </w:rPr>
              <w:t>事业单位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sz w:val="22"/>
              </w:rPr>
            </w:pPr>
            <w:r>
              <w:rPr>
                <w:rFonts w:hint="eastAsia" w:ascii="仿宋" w:hAnsi="仿宋" w:eastAsia="仿宋" w:cs="宋体"/>
                <w:sz w:val="22"/>
              </w:rPr>
              <w:t>文秘岗</w:t>
            </w:r>
          </w:p>
        </w:tc>
        <w:tc>
          <w:tcPr>
            <w:tcW w:w="104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sz w:val="22"/>
              </w:rPr>
            </w:pPr>
            <w:r>
              <w:rPr>
                <w:rFonts w:hint="eastAsia" w:ascii="仿宋" w:hAnsi="仿宋" w:eastAsia="仿宋" w:cs="宋体"/>
                <w:sz w:val="22"/>
              </w:rPr>
              <w:t>1</w:t>
            </w:r>
          </w:p>
        </w:tc>
        <w:tc>
          <w:tcPr>
            <w:tcW w:w="3153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宋体"/>
                <w:sz w:val="22"/>
              </w:rPr>
            </w:pPr>
            <w:r>
              <w:rPr>
                <w:rFonts w:hint="eastAsia" w:ascii="仿宋" w:hAnsi="仿宋" w:eastAsia="仿宋" w:cs="宋体"/>
                <w:sz w:val="22"/>
              </w:rPr>
              <w:t>汉语言（文学）专业，全日制本科及以上学历，35周岁以下，有较好的文字材料功底，具有2年及以上正式在编工作经历。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02A5D"/>
    <w:rsid w:val="2A343BFE"/>
    <w:rsid w:val="435E4AF7"/>
    <w:rsid w:val="44981781"/>
    <w:rsid w:val="5FC02A5D"/>
    <w:rsid w:val="60172580"/>
    <w:rsid w:val="7176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2019-11-22T07:50:00Z</dcterms:created>
  <dc:creator>东风破1987</dc:creator>
  <cp:lastModifiedBy>new</cp:lastModifiedBy>
  <cp:lastPrinted>2019-11-22T08:26:00Z</cp:lastPrinted>
  <dcterms:modified xsi:type="dcterms:W3CDTF">2019-11-25T01:47:11Z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