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056A68" w:rsidRDefault="00056A68" w:rsidP="00056A68">
      <w:pPr>
        <w:ind w:firstLine="562"/>
        <w:jc w:val="center"/>
        <w:rPr>
          <w:rFonts w:hint="eastAsia"/>
          <w:b/>
          <w:sz w:val="28"/>
          <w:szCs w:val="28"/>
        </w:rPr>
      </w:pPr>
      <w:r w:rsidRPr="00056A68">
        <w:rPr>
          <w:rFonts w:ascii="Tahoma" w:hAnsi="Tahoma" w:cs="Tahoma"/>
          <w:b/>
          <w:color w:val="000000"/>
          <w:sz w:val="28"/>
          <w:szCs w:val="28"/>
        </w:rPr>
        <w:t>绥德县</w:t>
      </w:r>
      <w:r w:rsidRPr="00056A68">
        <w:rPr>
          <w:rFonts w:ascii="Tahoma" w:hAnsi="Tahoma" w:cs="Tahoma"/>
          <w:b/>
          <w:color w:val="000000"/>
          <w:sz w:val="28"/>
          <w:szCs w:val="28"/>
        </w:rPr>
        <w:t>2019</w:t>
      </w:r>
      <w:r w:rsidRPr="00056A68">
        <w:rPr>
          <w:rFonts w:ascii="Tahoma" w:hAnsi="Tahoma" w:cs="Tahoma"/>
          <w:b/>
          <w:color w:val="000000"/>
          <w:sz w:val="28"/>
          <w:szCs w:val="28"/>
        </w:rPr>
        <w:t>年城区学校公开选调教师报名登记表</w:t>
      </w:r>
    </w:p>
    <w:p w:rsidR="00056A68" w:rsidRDefault="00056A68" w:rsidP="007A0D36">
      <w:pPr>
        <w:ind w:firstLine="420"/>
      </w:pPr>
      <w:r>
        <w:rPr>
          <w:noProof/>
        </w:rPr>
        <w:drawing>
          <wp:inline distT="0" distB="0" distL="0" distR="0">
            <wp:extent cx="5219700" cy="7299960"/>
            <wp:effectExtent l="19050" t="0" r="0" b="0"/>
            <wp:docPr id="1" name="图片 1" descr="http://sa.offcn.com/dl/2019/0821/20190821110728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.offcn.com/dl/2019/0821/20190821110728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29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A6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A68"/>
    <w:rsid w:val="00056A68"/>
    <w:rsid w:val="0061468B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6A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6A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2019-08-21T06:33:00Z</dcterms:created>
  <dcterms:modified xsi:type="dcterms:W3CDTF">2019-08-21T06:33:00Z</dcterms:modified>
</cp:coreProperties>
</file>