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4</w:t>
      </w:r>
    </w:p>
    <w:tbl>
      <w:tblPr>
        <w:tblStyle w:val="4"/>
        <w:tblW w:w="14012" w:type="dxa"/>
        <w:tblInd w:w="-10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311"/>
        <w:gridCol w:w="1305"/>
        <w:gridCol w:w="765"/>
        <w:gridCol w:w="1023"/>
        <w:gridCol w:w="792"/>
        <w:gridCol w:w="855"/>
        <w:gridCol w:w="1232"/>
        <w:gridCol w:w="913"/>
        <w:gridCol w:w="750"/>
        <w:gridCol w:w="1245"/>
        <w:gridCol w:w="2641"/>
        <w:gridCol w:w="16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eastAsia="方正小标宋简体"/>
                <w:bCs/>
                <w:kern w:val="0"/>
                <w:sz w:val="44"/>
                <w:szCs w:val="44"/>
              </w:rPr>
            </w:pPr>
          </w:p>
        </w:tc>
        <w:tc>
          <w:tcPr>
            <w:tcW w:w="134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方正小标宋简体"/>
                <w:bCs/>
                <w:kern w:val="0"/>
                <w:sz w:val="44"/>
                <w:szCs w:val="4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eastAsia="方正小标宋简体"/>
                <w:bCs/>
                <w:kern w:val="0"/>
                <w:sz w:val="44"/>
                <w:szCs w:val="44"/>
              </w:rPr>
            </w:pPr>
            <w:r>
              <w:rPr>
                <w:rFonts w:eastAsia="方正小标宋简体"/>
                <w:bCs/>
                <w:kern w:val="0"/>
                <w:sz w:val="44"/>
                <w:szCs w:val="44"/>
              </w:rPr>
              <w:t>德阳</w:t>
            </w:r>
            <w:r>
              <w:rPr>
                <w:rFonts w:hint="eastAsia" w:eastAsia="方正小标宋简体"/>
                <w:bCs/>
                <w:kern w:val="0"/>
                <w:sz w:val="44"/>
                <w:szCs w:val="44"/>
              </w:rPr>
              <w:t>经济技术开发区管理委员会</w:t>
            </w:r>
          </w:p>
          <w:p>
            <w:pPr>
              <w:widowControl/>
              <w:spacing w:line="500" w:lineRule="exact"/>
              <w:jc w:val="center"/>
              <w:rPr>
                <w:rFonts w:eastAsia="方正小标宋简体"/>
                <w:bCs/>
                <w:kern w:val="0"/>
                <w:sz w:val="44"/>
                <w:szCs w:val="44"/>
              </w:rPr>
            </w:pPr>
            <w:r>
              <w:rPr>
                <w:rFonts w:hint="eastAsia" w:eastAsia="方正小标宋简体"/>
                <w:bCs/>
                <w:kern w:val="0"/>
                <w:sz w:val="44"/>
                <w:szCs w:val="44"/>
              </w:rPr>
              <w:t>2019年公开考核招聘教师岗位表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岗位编码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地区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主管</w:t>
            </w:r>
            <w:r>
              <w:rPr>
                <w:rFonts w:eastAsia="方正仿宋简体"/>
                <w:kern w:val="0"/>
                <w:szCs w:val="21"/>
              </w:rPr>
              <w:br w:type="textWrapping"/>
            </w:r>
            <w:r>
              <w:rPr>
                <w:rFonts w:eastAsia="方正仿宋简体"/>
                <w:kern w:val="0"/>
                <w:szCs w:val="21"/>
              </w:rPr>
              <w:t>部门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招聘单位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kern w:val="0"/>
                <w:szCs w:val="21"/>
                <w:lang w:val="en-US" w:eastAsia="zh-CN"/>
              </w:rPr>
              <w:t>岗位类别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名额</w:t>
            </w:r>
          </w:p>
        </w:tc>
        <w:tc>
          <w:tcPr>
            <w:tcW w:w="67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岗位条件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面试学段学科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方正仿宋简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专业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学历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学位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教师资格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其他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201901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德阳经开区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经开区管委会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德阳市雅居乐泰山路小学</w:t>
            </w:r>
            <w:r>
              <w:rPr>
                <w:rFonts w:hint="eastAsia" w:eastAsia="方正仿宋简体"/>
                <w:kern w:val="0"/>
                <w:szCs w:val="21"/>
              </w:rPr>
              <w:t>（一）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方正仿宋简体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/>
                <w:kern w:val="0"/>
                <w:szCs w:val="21"/>
                <w:lang w:eastAsia="zh-CN"/>
              </w:rPr>
              <w:t>专业技术岗位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大专及以上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方正仿宋简体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小学数学</w:t>
            </w:r>
            <w:r>
              <w:rPr>
                <w:rFonts w:hint="eastAsia" w:eastAsia="方正仿宋简体"/>
                <w:kern w:val="0"/>
                <w:szCs w:val="21"/>
                <w:lang w:eastAsia="zh-CN"/>
              </w:rPr>
              <w:t>及以上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以大专、本科</w:t>
            </w:r>
            <w:r>
              <w:rPr>
                <w:rFonts w:hint="eastAsia" w:eastAsia="方正仿宋简体"/>
                <w:kern w:val="0"/>
                <w:szCs w:val="21"/>
                <w:lang w:eastAsia="zh-CN"/>
              </w:rPr>
              <w:t>学历</w:t>
            </w:r>
            <w:r>
              <w:rPr>
                <w:rFonts w:hint="eastAsia" w:eastAsia="方正仿宋简体"/>
                <w:kern w:val="0"/>
                <w:szCs w:val="21"/>
              </w:rPr>
              <w:t>报名者</w:t>
            </w:r>
            <w:r>
              <w:rPr>
                <w:rFonts w:hint="eastAsia" w:eastAsia="方正仿宋简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eastAsia="方正仿宋简体"/>
                <w:kern w:val="0"/>
                <w:szCs w:val="21"/>
              </w:rPr>
              <w:t>需要具有一级教师</w:t>
            </w:r>
            <w:r>
              <w:rPr>
                <w:rFonts w:hint="eastAsia" w:eastAsia="方正仿宋简体"/>
                <w:kern w:val="0"/>
                <w:szCs w:val="21"/>
                <w:lang w:eastAsia="zh-CN"/>
              </w:rPr>
              <w:t>及</w:t>
            </w:r>
            <w:r>
              <w:rPr>
                <w:rFonts w:hint="eastAsia" w:eastAsia="方正仿宋简体"/>
                <w:kern w:val="0"/>
                <w:szCs w:val="21"/>
              </w:rPr>
              <w:t>以上专业技术任职资格</w:t>
            </w:r>
            <w:r>
              <w:rPr>
                <w:rFonts w:hint="eastAsia" w:eastAsia="方正仿宋简体"/>
                <w:kern w:val="0"/>
                <w:szCs w:val="21"/>
                <w:lang w:eastAsia="zh-CN"/>
              </w:rPr>
              <w:t>（研究生学历不作此限制）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小学数学</w:t>
            </w:r>
            <w:r>
              <w:rPr>
                <w:rFonts w:eastAsia="方正仿宋简体"/>
                <w:kern w:val="0"/>
                <w:szCs w:val="21"/>
              </w:rPr>
              <w:t>讲课</w:t>
            </w:r>
            <w:r>
              <w:rPr>
                <w:rFonts w:hint="eastAsia" w:eastAsia="方正仿宋简体"/>
                <w:kern w:val="0"/>
                <w:szCs w:val="21"/>
              </w:rPr>
              <w:t>、</w:t>
            </w:r>
            <w:r>
              <w:rPr>
                <w:rFonts w:hint="eastAsia" w:eastAsia="方正仿宋简体"/>
                <w:kern w:val="0"/>
                <w:szCs w:val="21"/>
                <w:lang w:eastAsia="zh-CN"/>
              </w:rPr>
              <w:t>现场</w:t>
            </w:r>
            <w:r>
              <w:rPr>
                <w:rFonts w:hint="eastAsia" w:eastAsia="方正仿宋简体"/>
                <w:kern w:val="0"/>
                <w:szCs w:val="21"/>
              </w:rPr>
              <w:t>答辩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2019</w:t>
            </w:r>
            <w:r>
              <w:rPr>
                <w:rFonts w:eastAsia="方正仿宋简体"/>
                <w:kern w:val="0"/>
                <w:szCs w:val="21"/>
              </w:rPr>
              <w:t>0</w:t>
            </w:r>
            <w:r>
              <w:rPr>
                <w:rFonts w:hint="eastAsia" w:eastAsia="方正仿宋简体"/>
                <w:kern w:val="0"/>
                <w:szCs w:val="21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德阳经开区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经开区管委会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德阳市雅居乐泰山路小学</w:t>
            </w:r>
            <w:r>
              <w:rPr>
                <w:rFonts w:hint="eastAsia" w:eastAsia="方正仿宋简体"/>
                <w:kern w:val="0"/>
                <w:szCs w:val="21"/>
              </w:rPr>
              <w:t>（二）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  <w:lang w:eastAsia="zh-CN"/>
              </w:rPr>
              <w:t>专业技术岗位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方正仿宋简体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音乐学</w:t>
            </w:r>
            <w:r>
              <w:rPr>
                <w:rFonts w:hint="eastAsia" w:eastAsia="方正仿宋简体"/>
                <w:kern w:val="0"/>
                <w:szCs w:val="21"/>
                <w:lang w:eastAsia="zh-CN"/>
              </w:rPr>
              <w:t>专业</w:t>
            </w:r>
            <w:r>
              <w:rPr>
                <w:rFonts w:hint="eastAsia" w:eastAsia="方正仿宋简体"/>
                <w:kern w:val="0"/>
                <w:szCs w:val="21"/>
              </w:rPr>
              <w:t>、音乐表演</w:t>
            </w:r>
            <w:r>
              <w:rPr>
                <w:rFonts w:hint="eastAsia" w:eastAsia="方正仿宋简体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普通高等教育全日制</w:t>
            </w:r>
            <w:r>
              <w:rPr>
                <w:rFonts w:eastAsia="方正仿宋简体"/>
                <w:kern w:val="0"/>
                <w:szCs w:val="21"/>
              </w:rPr>
              <w:t>本科</w:t>
            </w:r>
            <w:r>
              <w:rPr>
                <w:rFonts w:hint="eastAsia" w:eastAsia="方正仿宋简体"/>
                <w:kern w:val="0"/>
                <w:szCs w:val="21"/>
              </w:rPr>
              <w:t>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学士</w:t>
            </w:r>
            <w:r>
              <w:rPr>
                <w:rFonts w:eastAsia="方正仿宋简体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kern w:val="0"/>
                <w:szCs w:val="21"/>
                <w:lang w:val="en-US" w:eastAsia="zh-CN"/>
              </w:rPr>
              <w:t>小学及以上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小学</w:t>
            </w:r>
            <w:r>
              <w:rPr>
                <w:rFonts w:hint="eastAsia" w:eastAsia="方正仿宋简体"/>
                <w:kern w:val="0"/>
                <w:szCs w:val="21"/>
              </w:rPr>
              <w:t>音乐</w:t>
            </w:r>
            <w:r>
              <w:rPr>
                <w:rFonts w:eastAsia="方正仿宋简体"/>
                <w:kern w:val="0"/>
                <w:szCs w:val="21"/>
              </w:rPr>
              <w:t>讲课</w:t>
            </w:r>
            <w:r>
              <w:rPr>
                <w:rFonts w:hint="eastAsia" w:eastAsia="方正仿宋简体"/>
                <w:kern w:val="0"/>
                <w:szCs w:val="21"/>
              </w:rPr>
              <w:t>、</w:t>
            </w:r>
            <w:r>
              <w:rPr>
                <w:rFonts w:hint="eastAsia" w:eastAsia="方正仿宋简体"/>
                <w:kern w:val="0"/>
                <w:szCs w:val="21"/>
                <w:lang w:eastAsia="zh-CN"/>
              </w:rPr>
              <w:t>现场</w:t>
            </w:r>
            <w:r>
              <w:rPr>
                <w:rFonts w:hint="eastAsia" w:eastAsia="方正仿宋简体"/>
                <w:kern w:val="0"/>
                <w:szCs w:val="21"/>
              </w:rPr>
              <w:t>答辩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2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2019-08-02T02:21:15Z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