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BB" w:rsidRPr="002742BB" w:rsidRDefault="002742BB" w:rsidP="002742BB">
      <w:pPr>
        <w:widowControl/>
        <w:shd w:val="clear" w:color="auto" w:fill="FFFFFF"/>
        <w:spacing w:after="138"/>
        <w:ind w:firstLineChars="0" w:firstLine="300"/>
        <w:jc w:val="center"/>
        <w:rPr>
          <w:rFonts w:ascii="微软雅黑" w:eastAsia="微软雅黑" w:hAnsi="微软雅黑" w:cs="宋体"/>
          <w:color w:val="555555"/>
          <w:kern w:val="0"/>
          <w:sz w:val="15"/>
          <w:szCs w:val="15"/>
        </w:rPr>
      </w:pPr>
      <w:r w:rsidRPr="002742BB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新化县2019年第二次面向社会公开招聘中小学教师</w:t>
      </w:r>
    </w:p>
    <w:p w:rsidR="002742BB" w:rsidRPr="002742BB" w:rsidRDefault="002742BB" w:rsidP="002742BB">
      <w:pPr>
        <w:widowControl/>
        <w:shd w:val="clear" w:color="auto" w:fill="FFFFFF"/>
        <w:spacing w:after="138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2742BB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岗位设置表（小学定点招聘）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15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学校名称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科目</w:t>
            </w:r>
          </w:p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层次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信息</w:t>
            </w:r>
          </w:p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备注</w:t>
            </w: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白溪镇鹅溪教学点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白溪镇毛坪教学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白溪镇塘冲教学点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白溪镇塘冲教学点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白溪镇小溪教学点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白溪镇小溪教学点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白溪镇印塘教学点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白溪镇张家教学点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白溪镇张家教学点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白溪镇张家教学点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白溪镇张家教学点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槎溪镇厚溪小学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槎溪镇厚溪小学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奉家镇白沙小学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奉家镇白沙小学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奉家镇横南教学点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奉家镇横南教学点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奉家镇毛家教学点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奉家镇毛家教学点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奉家镇墨溪教学点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奉家镇姚家教学点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奉家镇姚家教学点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古台山林场横茶教学点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吉庆镇户长小学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吉庆镇龙井教学点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吉庆镇木方小学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吉庆镇木方小学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金凤乡坪油教学点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金凤乡笋芽教学点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金凤乡太坪小学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金凤乡太坪小学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金凤乡铁炉完全小学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科头乡对江教学点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琅塘镇大桥教学点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炉观镇坪江教学点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炉观镇坪江教学点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孟公镇洞下教学点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孟公镇清水教学点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荣华乡大乐教学点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荣华乡大乐教学点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荣华乡大鹿教学点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荣华乡大鹿教学点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荣华乡横溪完小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荣华乡横溪完小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荣华乡横溪完小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荣华乡田果教学点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荣华乡田果教学点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荣华乡田果教学点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荣华乡田果教学点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荣华乡田果教学点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石冲口镇东风小学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石冲口镇龙王池小学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水车镇龙普教学点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水车镇田家小学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水车镇田家小学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水车镇长石教学点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水车镇长石教学点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水车镇直乐小学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天门乡土坪教学点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田坪镇塘下教学点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维山乡洞黄古教学点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维山乡龙寨教学点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维山乡石屋教学点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温塘镇车田江小学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温塘镇大兴小学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温塘镇繁荣小学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温塘镇立新教学点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文田镇龙溪教学点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西河镇铁石小学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洋溪镇湴冲教学点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洋溪镇煌德教学点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洋溪镇泥潭教学点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油溪乡车石教学点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油溪乡嘉溪完全小学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油溪乡嘉溪完全小学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油溪乡莲田完全小学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油溪乡龙车完全小学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油溪乡龙车完全小学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油溪乡蜀坳完全小学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油溪乡水田完全小学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游家镇立新教学点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圳上镇洪家小学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圳上镇洪家小学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圳上镇江下小学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圳上镇江下小学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圳上镇江下小学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圳上镇江下小学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圳上镇金炉小学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圳上镇山溪小学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圳上镇山溪小学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圳上镇山溪小学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圳上镇早溪小学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坐石乡洞头山小学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坐石乡洞头山小学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坐石乡干山小学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坐石乡红心教学点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</w:tbl>
    <w:p w:rsidR="002742BB" w:rsidRPr="002742BB" w:rsidRDefault="002742BB" w:rsidP="002742BB">
      <w:pPr>
        <w:widowControl/>
        <w:shd w:val="clear" w:color="auto" w:fill="FFFFFF"/>
        <w:spacing w:after="138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2742BB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新化县2019年第二次面向社会公开招聘中小学教师</w:t>
      </w:r>
    </w:p>
    <w:p w:rsidR="002742BB" w:rsidRPr="002742BB" w:rsidRDefault="002742BB" w:rsidP="002742BB">
      <w:pPr>
        <w:widowControl/>
        <w:shd w:val="clear" w:color="auto" w:fill="FFFFFF"/>
        <w:spacing w:after="138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2742BB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岗位设置表（小学非定点招聘）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1815"/>
        <w:gridCol w:w="315"/>
        <w:gridCol w:w="315"/>
        <w:gridCol w:w="315"/>
        <w:gridCol w:w="315"/>
        <w:gridCol w:w="315"/>
        <w:gridCol w:w="315"/>
        <w:gridCol w:w="315"/>
        <w:gridCol w:w="315"/>
        <w:gridCol w:w="615"/>
        <w:gridCol w:w="315"/>
      </w:tblGrid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学校名称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科目</w:t>
            </w:r>
          </w:p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层次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科学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信息技术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备注</w:t>
            </w: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白溪镇东流小学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白溪镇硐上小学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白溪镇毛坪教学点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白溪镇清塘小学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白溪镇水月中学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曹家镇大云小学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曹家镇栗山完小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曹家镇双升完小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曹家镇小洋学校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槎溪镇木坪中学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吉庆镇崇山完小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吉庆镇大云小学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吉庆镇横田小学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吉庆镇胜利小学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吉庆镇胜利小学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琅塘镇白云完小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琅塘镇高坪小学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琅塘镇光华小学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琅塘镇集体完小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琅塘镇集体完小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琅塘镇苏新工贸区明德小学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琅塘镇苏新工贸区明德小学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琅塘镇苏新工贸区明德小学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琅塘镇苏新工贸区明德小学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琅塘镇杨木洲完小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炉观镇横岭小学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炉观镇云溪小学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炉观镇中田小学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炉观镇中田小学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炉观镇中田小学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孟公镇宝塔完全小学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孟公镇明星小学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孟公镇坪砥小学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孟公镇瑞岩小学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孟公镇瑞岩小学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孟公镇兴龙小学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孟公镇簪溪完全小学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桑梓镇架桥完全小学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上渡街道铁牛小学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上梅街道北渡小学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上梅街道北渡小学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上梅街道第三学校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上梅街道第五学校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上梅街道江溪小学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石冲口镇潮水小学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石冲口镇和平学校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石冲口镇茅岭小学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石冲口镇茅岭小学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石冲口镇下温小学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石冲口镇下温小学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石冲口镇下温小学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水车镇白水小学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水车镇大同小学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水车镇田家小学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水车镇正龙小学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水车镇正龙小学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水车镇直乐小学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天门乡长峰完全小学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天门乡长峰完全小学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田坪镇茶溪完小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田坪镇龙潭完小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田坪镇南石完小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田坪镇南石完小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田坪镇鹏程完小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田坪镇万龙学校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田坪镇烟竹完小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田坪镇烟竹完小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维山乡洞里小学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维山乡官庄小学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维山乡芦家桥小学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维山乡四都小学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温塘镇大坪学校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温塘镇大坪学校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温塘镇枫树完小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温塘镇联合小学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温塘镇神仙岭小学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温塘镇新星小学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文田镇富公坳完全小学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文田镇富公坳完全小学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文田镇坪树完全小学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文田镇坪树完全小学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文田镇石燕完全小学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文田镇石燕完全小学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文田镇小长完全小学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西河镇大石小学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西河镇对家小学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西河镇鹅塘小学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西河镇鹅塘小学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西河镇官庄桥小学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西河镇青石小学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西河镇沙江小学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西河镇沙江小学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西河镇双河小学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西河镇天马小学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西河镇天马小学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西河镇铁石小学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西河镇小水学校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西河镇新铺小学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西河镇新铺小学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西河镇正中小学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新化县实验小学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洋溪镇白地学校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洋溪镇苍溪学校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洋溪镇建华学校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洋溪镇六竹学校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洋溪镇陶家学校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洋溪镇陶家学校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洋溪镇长岗学校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圳上镇龙珠小学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圳上镇石中小学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圳上镇中心小学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坐石乡新光小学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坐石乡新光小学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小学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</w:tbl>
    <w:p w:rsidR="002742BB" w:rsidRPr="002742BB" w:rsidRDefault="002742BB" w:rsidP="002742BB">
      <w:pPr>
        <w:widowControl/>
        <w:shd w:val="clear" w:color="auto" w:fill="FFFFFF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2742BB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新化县2019年第二次面向社会公开招聘中小学教师岗位设置表（初中）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18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学校名称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科目</w:t>
            </w:r>
          </w:p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层次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备注</w:t>
            </w: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洋溪镇新塘中学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曹家镇水江中学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曹家镇胜利中学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琅塘镇苏溪湖实验中学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琅塘镇苏溪湖实验中学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琅塘镇龙通中学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琅塘镇龙通中学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琅塘镇琅塘中学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孟公镇太阳中学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孟公镇太阳中学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孟公镇太阳中学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孟公镇三塘中学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孟公镇三塘中学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孟公镇三塘中学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孟公镇桥头学校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孟公镇桥头学校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孟公镇桥头学校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孟公镇桥头学校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孟公镇中心学校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石冲口镇和平学校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石冲口镇和平学校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石冲口镇天龙山中学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温塘镇大坪学校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温塘镇大坪学校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温塘镇晏家中学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温塘镇邱住学校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白溪镇何思中学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白溪镇何思中学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白溪镇鹅溪中学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白溪镇横岩中学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白溪镇横岩中学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白溪镇横岩中学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白溪镇水月中学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白溪镇水月中学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吉庆镇晨光中学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吉庆镇晨光中学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吉庆镇南山学校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西河镇楚才中学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西河镇西河中学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西河镇西河中学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西河镇楚才中学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西河镇鹅塘中学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西河镇西河中学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槎溪镇金溪中学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槎溪镇木坪中学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槎溪镇金溪中学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槎溪镇木坪中学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炉观镇云溪中学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炉观镇青山中学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炉观镇青山中学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圳上镇株梓中学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圳上镇松山中学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坐石乡石桥中学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枫林街道枫林中学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新化县第十五中学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新化县第十五中学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新化第十四中学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新化县思源实验学校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上梅街道北塔学校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上渡街道新商学校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上渡街道川石学校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上渡街道川石学校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上渡街道明德学校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上渡街道中心学校（本部）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上渡街道中心学校（本部）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上渡街道中心学校（本部）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上渡街道中心学校（本部）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上渡街道中心学校（本部）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新化一中附属实验学校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新化一中附属实验学校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天门乡中心学校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文田镇中心学校（本部）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文田镇中心学校（本部）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初中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</w:tbl>
    <w:p w:rsidR="002742BB" w:rsidRPr="002742BB" w:rsidRDefault="002742BB" w:rsidP="002742BB">
      <w:pPr>
        <w:widowControl/>
        <w:shd w:val="clear" w:color="auto" w:fill="FFFFFF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2742BB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新化县2019年第二次面向社会公开招聘中小学教师岗位设置表（高中）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1215"/>
        <w:gridCol w:w="6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465"/>
        <w:gridCol w:w="315"/>
      </w:tblGrid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学校名称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科目层次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政治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语文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外语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化学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历史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生物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音乐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体育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心理学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备注</w:t>
            </w: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新化县第五中学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水车镇中心学校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新化县第六中学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新化县第十二中学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新化县第十二中学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新化县上梅中学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新化县第一中学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新化县第一中学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新化县第二中学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新化县第三中学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新化县第四中学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高中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noWrap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</w:tbl>
    <w:p w:rsidR="002742BB" w:rsidRPr="002742BB" w:rsidRDefault="002742BB" w:rsidP="002742BB">
      <w:pPr>
        <w:widowControl/>
        <w:shd w:val="clear" w:color="auto" w:fill="FFFFFF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2742BB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新化县2019年第二次公开招聘中小学教师岗位设置表（职业中专）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6"/>
        <w:gridCol w:w="238"/>
        <w:gridCol w:w="1195"/>
        <w:gridCol w:w="1268"/>
        <w:gridCol w:w="5015"/>
      </w:tblGrid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学科或专业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招聘</w:t>
            </w:r>
          </w:p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计划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所需专业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学历条件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备注</w:t>
            </w: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专业不限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全日制普通高校本科及以上学历。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具有高级中学数学教师资格证。</w:t>
            </w: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汽车运用与维修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车辆工程、汽车维修工程教育、</w:t>
            </w:r>
          </w:p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汽车服务工程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本科及以上学历。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可暂不提供教师资格证，但聘用时须与聘用单位签订聘用合同，约定聘用后2年内须取得对应层次教师资格证，否则招聘单位将其作为工勤人员聘用。</w:t>
            </w: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电子商务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电子商务、电子商务及法律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全日制普通高校本科及以上学历。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旅游服务与管理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酒店管理、旅游管理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全日制普通高校本科及以上学历。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畜牧兽医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动物医学类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全日制普通高校本科及以上学历。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2742BB" w:rsidRPr="002742BB" w:rsidTr="002742B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计算机应用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计算机类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2742BB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全日制普通高校本科及以上学历。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742BB" w:rsidRPr="002742BB" w:rsidRDefault="002742BB" w:rsidP="002742BB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</w:tbl>
    <w:p w:rsidR="007C7F1D" w:rsidRDefault="007C7F1D" w:rsidP="007A0D36">
      <w:pPr>
        <w:ind w:firstLine="420"/>
        <w:rPr>
          <w:rFonts w:hint="eastAsia"/>
        </w:rPr>
      </w:pPr>
    </w:p>
    <w:p w:rsidR="00C54FE9" w:rsidRPr="00C54FE9" w:rsidRDefault="00C54FE9" w:rsidP="00C54FE9">
      <w:pPr>
        <w:widowControl/>
        <w:shd w:val="clear" w:color="auto" w:fill="FFFFFF"/>
        <w:spacing w:after="138"/>
        <w:ind w:firstLineChars="0" w:firstLine="300"/>
        <w:jc w:val="center"/>
        <w:rPr>
          <w:rFonts w:ascii="微软雅黑" w:eastAsia="微软雅黑" w:hAnsi="微软雅黑" w:cs="宋体"/>
          <w:color w:val="555555"/>
          <w:kern w:val="0"/>
          <w:sz w:val="15"/>
          <w:szCs w:val="15"/>
        </w:rPr>
      </w:pPr>
      <w:r w:rsidRPr="00C54FE9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lastRenderedPageBreak/>
        <w:t>新化县2019年第二次面向社会公开招聘教师</w:t>
      </w:r>
    </w:p>
    <w:p w:rsidR="00C54FE9" w:rsidRPr="00C54FE9" w:rsidRDefault="00C54FE9" w:rsidP="00C54FE9">
      <w:pPr>
        <w:widowControl/>
        <w:shd w:val="clear" w:color="auto" w:fill="FFFFFF"/>
        <w:spacing w:after="138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C54FE9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体育科、音乐科、美术科技能测试项目及分值</w:t>
      </w:r>
    </w:p>
    <w:p w:rsidR="00C54FE9" w:rsidRPr="00C54FE9" w:rsidRDefault="00C54FE9" w:rsidP="00C54FE9">
      <w:pPr>
        <w:widowControl/>
        <w:shd w:val="clear" w:color="auto" w:fill="FFFFFF"/>
        <w:spacing w:after="138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C54FE9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一、体育科</w:t>
      </w:r>
    </w:p>
    <w:p w:rsidR="00C54FE9" w:rsidRPr="00C54FE9" w:rsidRDefault="00C54FE9" w:rsidP="00C54FE9">
      <w:pPr>
        <w:widowControl/>
        <w:shd w:val="clear" w:color="auto" w:fill="FFFFFF"/>
        <w:spacing w:after="138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C54FE9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（一）体育（综合）测试项目与分值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765"/>
        <w:gridCol w:w="379"/>
      </w:tblGrid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测试内容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分值</w:t>
            </w:r>
          </w:p>
        </w:tc>
      </w:tr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100米跑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40分</w:t>
            </w:r>
          </w:p>
        </w:tc>
      </w:tr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立定跳远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30分</w:t>
            </w:r>
          </w:p>
        </w:tc>
      </w:tr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原地推铅球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30分</w:t>
            </w:r>
          </w:p>
        </w:tc>
      </w:tr>
    </w:tbl>
    <w:p w:rsidR="00C54FE9" w:rsidRPr="00C54FE9" w:rsidRDefault="00C54FE9" w:rsidP="00C54FE9">
      <w:pPr>
        <w:widowControl/>
        <w:shd w:val="clear" w:color="auto" w:fill="FFFFFF"/>
        <w:spacing w:after="138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C54FE9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二、音乐科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2715"/>
        <w:gridCol w:w="379"/>
        <w:gridCol w:w="615"/>
      </w:tblGrid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内容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分值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备注</w:t>
            </w:r>
          </w:p>
        </w:tc>
      </w:tr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必选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从本层次指定音乐教材中抽取一首歌演唱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40分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道具自备</w:t>
            </w:r>
          </w:p>
        </w:tc>
      </w:tr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自选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器乐演奏或舞蹈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30分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音乐素养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30分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</w:p>
        </w:tc>
      </w:tr>
    </w:tbl>
    <w:p w:rsidR="00C54FE9" w:rsidRPr="00C54FE9" w:rsidRDefault="00C54FE9" w:rsidP="00C54FE9">
      <w:pPr>
        <w:widowControl/>
        <w:shd w:val="clear" w:color="auto" w:fill="FFFFFF"/>
        <w:spacing w:after="138"/>
        <w:ind w:firstLineChars="0" w:firstLine="0"/>
        <w:jc w:val="left"/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</w:pPr>
      <w:r w:rsidRPr="00C54FE9">
        <w:rPr>
          <w:rFonts w:ascii="微软雅黑" w:eastAsia="微软雅黑" w:hAnsi="微软雅黑" w:cs="宋体" w:hint="eastAsia"/>
          <w:color w:val="555555"/>
          <w:kern w:val="0"/>
          <w:sz w:val="15"/>
          <w:szCs w:val="15"/>
        </w:rPr>
        <w:t>三、美术科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5"/>
        <w:gridCol w:w="3465"/>
        <w:gridCol w:w="467"/>
        <w:gridCol w:w="529"/>
        <w:gridCol w:w="1815"/>
      </w:tblGrid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项目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内容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分值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时间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备注</w:t>
            </w:r>
          </w:p>
        </w:tc>
      </w:tr>
      <w:tr w:rsidR="00C54FE9" w:rsidRPr="00C54FE9" w:rsidTr="00C54FE9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绘画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从本层次指定美术春季教材中抽取一个题材绘一幅画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100分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30分钟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C54FE9" w:rsidRPr="00C54FE9" w:rsidRDefault="00C54FE9" w:rsidP="00C54FE9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5"/>
                <w:szCs w:val="15"/>
              </w:rPr>
            </w:pPr>
            <w:r w:rsidRPr="00C54FE9">
              <w:rPr>
                <w:rFonts w:ascii="微软雅黑" w:eastAsia="微软雅黑" w:hAnsi="微软雅黑" w:cs="宋体" w:hint="eastAsia"/>
                <w:color w:val="555555"/>
                <w:kern w:val="0"/>
                <w:sz w:val="15"/>
                <w:szCs w:val="15"/>
              </w:rPr>
              <w:t>用铅笔速写，作画工具自带</w:t>
            </w:r>
          </w:p>
        </w:tc>
      </w:tr>
    </w:tbl>
    <w:p w:rsidR="00C54FE9" w:rsidRDefault="00C54FE9" w:rsidP="007A0D36">
      <w:pPr>
        <w:ind w:firstLine="420"/>
      </w:pPr>
    </w:p>
    <w:sectPr w:rsidR="00C54FE9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742BB"/>
    <w:rsid w:val="00162B58"/>
    <w:rsid w:val="002742BB"/>
    <w:rsid w:val="007A0D36"/>
    <w:rsid w:val="007C7F1D"/>
    <w:rsid w:val="00C5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2B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411497aacfe8ef99">
    <w:name w:val="g411497aacfe8ef99"/>
    <w:basedOn w:val="a"/>
    <w:rsid w:val="002742B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2022</Words>
  <Characters>11529</Characters>
  <Application>Microsoft Office Word</Application>
  <DocSecurity>0</DocSecurity>
  <Lines>96</Lines>
  <Paragraphs>27</Paragraphs>
  <ScaleCrop>false</ScaleCrop>
  <Company/>
  <LinksUpToDate>false</LinksUpToDate>
  <CharactersWithSpaces>13524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2019-07-19T01:47:00Z</dcterms:created>
  <dcterms:modified xsi:type="dcterms:W3CDTF">2019-07-19T01:47:00Z</dcterms:modified>
</cp:coreProperties>
</file>