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F9" w:rsidRPr="00ED3AF9" w:rsidRDefault="00ED3AF9" w:rsidP="00ED3AF9">
      <w:pPr>
        <w:widowControl/>
        <w:shd w:val="clear" w:color="auto" w:fill="FFFFFF"/>
        <w:spacing w:line="340" w:lineRule="atLeast"/>
        <w:ind w:firstLineChars="0" w:firstLine="320"/>
        <w:jc w:val="center"/>
        <w:rPr>
          <w:rFonts w:ascii="microsoft yahei" w:eastAsia="宋体" w:hAnsi="microsoft yahei" w:cs="宋体"/>
          <w:b/>
          <w:color w:val="333333"/>
          <w:kern w:val="0"/>
          <w:sz w:val="16"/>
          <w:szCs w:val="16"/>
        </w:rPr>
      </w:pPr>
      <w:r w:rsidRPr="00ED3AF9">
        <w:rPr>
          <w:rFonts w:ascii="microsoft yahei" w:eastAsia="宋体" w:hAnsi="microsoft yahei" w:cs="宋体"/>
          <w:b/>
          <w:color w:val="333333"/>
          <w:kern w:val="0"/>
          <w:sz w:val="16"/>
          <w:szCs w:val="16"/>
        </w:rPr>
        <w:t>安康电视台</w:t>
      </w:r>
      <w:r w:rsidRPr="00ED3AF9">
        <w:rPr>
          <w:rFonts w:ascii="microsoft yahei" w:eastAsia="宋体" w:hAnsi="microsoft yahei" w:cs="宋体"/>
          <w:b/>
          <w:color w:val="333333"/>
          <w:kern w:val="0"/>
          <w:sz w:val="16"/>
          <w:szCs w:val="16"/>
        </w:rPr>
        <w:t>2019</w:t>
      </w:r>
      <w:r w:rsidRPr="00ED3AF9">
        <w:rPr>
          <w:rFonts w:ascii="microsoft yahei" w:eastAsia="宋体" w:hAnsi="microsoft yahei" w:cs="宋体"/>
          <w:b/>
          <w:color w:val="333333"/>
          <w:kern w:val="0"/>
          <w:sz w:val="16"/>
          <w:szCs w:val="16"/>
        </w:rPr>
        <w:t>年高层次人才招聘岗位一览表</w:t>
      </w:r>
    </w:p>
    <w:tbl>
      <w:tblPr>
        <w:tblW w:w="8008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625"/>
        <w:gridCol w:w="539"/>
        <w:gridCol w:w="539"/>
        <w:gridCol w:w="454"/>
        <w:gridCol w:w="454"/>
        <w:gridCol w:w="2374"/>
        <w:gridCol w:w="3023"/>
      </w:tblGrid>
      <w:tr w:rsidR="00ED3AF9" w:rsidRPr="00ED3AF9" w:rsidTr="00ED3AF9">
        <w:trPr>
          <w:trHeight w:val="25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主管部门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拟招聘人数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招聘单位</w:t>
            </w: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岗位名称及所需条件</w:t>
            </w:r>
          </w:p>
        </w:tc>
      </w:tr>
      <w:tr w:rsidR="00ED3AF9" w:rsidRPr="00ED3AF9" w:rsidTr="00ED3AF9">
        <w:trPr>
          <w:trHeight w:val="25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市文旅广电局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安康电视台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资格条件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其他条件</w:t>
            </w:r>
          </w:p>
        </w:tc>
      </w:tr>
      <w:tr w:rsidR="00ED3AF9" w:rsidRPr="00ED3AF9" w:rsidTr="00ED3AF9">
        <w:trPr>
          <w:trHeight w:val="25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ED3AF9" w:rsidRPr="00ED3AF9" w:rsidRDefault="00ED3AF9" w:rsidP="00ED3AF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ED3AF9" w:rsidRPr="00ED3AF9" w:rsidRDefault="00ED3AF9" w:rsidP="00ED3AF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ED3AF9" w:rsidRPr="00ED3AF9" w:rsidRDefault="00ED3AF9" w:rsidP="00ED3AF9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记者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具有新闻专业主任记者及以上高级专业技术职务任职资格。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AF9" w:rsidRPr="00ED3AF9" w:rsidRDefault="00ED3AF9" w:rsidP="00ED3AF9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具有五年以上电视记者工作经历（报名时需提供工作单位工作经历证明）；</w:t>
            </w:r>
            <w:r w:rsidRPr="00ED3AF9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br/>
              <w:t> 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3AF9"/>
    <w:rsid w:val="007A0D36"/>
    <w:rsid w:val="007C7F1D"/>
    <w:rsid w:val="00991EB8"/>
    <w:rsid w:val="00ED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AF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2019-06-06T02:45:00Z</dcterms:created>
  <dcterms:modified xsi:type="dcterms:W3CDTF">2019-06-06T02:46:00Z</dcterms:modified>
</cp:coreProperties>
</file>