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6"/>
          <w:w w:val="8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36"/>
          <w:szCs w:val="36"/>
          <w:highlight w:val="none"/>
        </w:rPr>
        <w:t>莆田</w:t>
      </w: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36"/>
          <w:szCs w:val="36"/>
          <w:highlight w:val="none"/>
          <w:lang w:eastAsia="zh-CN"/>
        </w:rPr>
        <w:t>市秀屿区临港工业园区</w:t>
      </w:r>
      <w:r>
        <w:rPr>
          <w:rFonts w:hint="eastAsia" w:ascii="方正小标宋简体" w:hAnsi="方正小标宋简体" w:eastAsia="方正小标宋简体" w:cs="方正小标宋简体"/>
          <w:spacing w:val="-6"/>
          <w:w w:val="80"/>
          <w:sz w:val="36"/>
          <w:szCs w:val="36"/>
          <w:highlight w:val="none"/>
        </w:rPr>
        <w:t>管委会编外合同制工作人员报名表</w:t>
      </w:r>
      <w:bookmarkStart w:id="0" w:name="_GoBack"/>
      <w:bookmarkEnd w:id="0"/>
    </w:p>
    <w:tbl>
      <w:tblPr>
        <w:tblStyle w:val="2"/>
        <w:tblW w:w="9541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近期白底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彩色相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入党团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8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主要学习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2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04"/>
        <w:gridCol w:w="1026"/>
        <w:gridCol w:w="1148"/>
        <w:gridCol w:w="860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称 谓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年 月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关系的等要说明情况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46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没有违反生育政策、受过刑事处罚或被开除公职，以及法律上有规定不得招聘录用的其他情形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FF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5765E"/>
    <w:rsid w:val="4BB721A4"/>
    <w:rsid w:val="546F1F7C"/>
    <w:rsid w:val="67B576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2018-08-15T01:56:00Z</dcterms:created>
  <dc:creator>Administrator</dc:creator>
  <cp:lastModifiedBy>Administrator</cp:lastModifiedBy>
  <dcterms:modified xsi:type="dcterms:W3CDTF">2019-05-23T03:39:24Z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