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420"/>
        <w:jc w:val="center"/>
        <w:textAlignment w:val="auto"/>
        <w:outlineLvl w:val="9"/>
        <w:rPr>
          <w:rFonts w:hint="eastAsia" w:ascii="黑体" w:hAnsi="黑体" w:eastAsia="黑体" w:cs="宋体"/>
          <w:kern w:val="0"/>
          <w:sz w:val="40"/>
          <w:szCs w:val="40"/>
        </w:rPr>
      </w:pPr>
      <w:r>
        <w:rPr>
          <w:rFonts w:hint="eastAsia" w:ascii="黑体" w:hAnsi="黑体" w:eastAsia="黑体" w:cs="宋体"/>
          <w:kern w:val="0"/>
          <w:sz w:val="40"/>
          <w:szCs w:val="40"/>
        </w:rPr>
        <w:t>浙江台州市沿海高速公路有限公司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420"/>
        <w:jc w:val="center"/>
        <w:textAlignment w:val="auto"/>
        <w:outlineLvl w:val="9"/>
        <w:rPr>
          <w:rFonts w:hint="eastAsia" w:ascii="黑体" w:hAnsi="黑体" w:eastAsia="黑体" w:cs="宋体"/>
          <w:kern w:val="0"/>
          <w:sz w:val="40"/>
          <w:szCs w:val="40"/>
        </w:rPr>
      </w:pPr>
      <w:r>
        <w:rPr>
          <w:rFonts w:hint="eastAsia" w:ascii="黑体" w:hAnsi="黑体" w:eastAsia="黑体" w:cs="宋体"/>
          <w:kern w:val="0"/>
          <w:sz w:val="40"/>
          <w:szCs w:val="40"/>
          <w:lang w:eastAsia="zh-CN"/>
        </w:rPr>
        <w:t>关于招聘财务工作人员的</w:t>
      </w:r>
      <w:r>
        <w:rPr>
          <w:rFonts w:hint="eastAsia" w:ascii="黑体" w:hAnsi="黑体" w:eastAsia="黑体" w:cs="宋体"/>
          <w:kern w:val="0"/>
          <w:sz w:val="40"/>
          <w:szCs w:val="40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420"/>
        <w:jc w:val="center"/>
        <w:textAlignment w:val="auto"/>
        <w:outlineLvl w:val="9"/>
        <w:rPr>
          <w:rFonts w:hint="eastAsia" w:ascii="黑体" w:hAnsi="黑体" w:eastAsia="黑体" w:cs="宋体"/>
          <w:kern w:val="0"/>
          <w:sz w:val="40"/>
          <w:szCs w:val="40"/>
        </w:rPr>
      </w:pPr>
    </w:p>
    <w:p>
      <w:pPr>
        <w:pStyle w:val="7"/>
        <w:numPr>
          <w:ilvl w:val="0"/>
          <w:numId w:val="1"/>
        </w:numPr>
        <w:spacing w:before="0" w:beforeAutospacing="0" w:after="0" w:afterAutospacing="0" w:line="555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p>
      <w:pPr>
        <w:spacing w:before="0" w:beforeAutospacing="0" w:after="0" w:afterAutospacing="0"/>
        <w:ind w:firstLine="640" w:firstLineChars="200"/>
        <w:rPr>
          <w:rFonts w:hint="eastAsi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浙江台州市沿海高速公路有限公司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是国家发改委批复的沿海高速公路项目法人，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负责台州沿海高速公路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（台州湾大桥及接线工程、三门湾大桥及接线工程台州段）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工程建设和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运营管理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高速公路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运营管理需要，现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面向</w:t>
      </w:r>
      <w:r>
        <w:rPr>
          <w:rFonts w:hint="eastAsia" w:ascii="仿宋_GB2312" w:hAnsi="微软雅黑" w:eastAsia="仿宋_GB2312"/>
          <w:kern w:val="0"/>
          <w:sz w:val="32"/>
          <w:szCs w:val="32"/>
          <w:lang w:eastAsia="zh-CN"/>
        </w:rPr>
        <w:t>社会公开招聘财务工作人员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pacing w:before="0" w:beforeAutospacing="0" w:after="0" w:afterAutospacing="0"/>
        <w:ind w:left="1360" w:leftChars="0" w:hanging="720" w:firstLineChars="0"/>
        <w:rPr>
          <w:rFonts w:hint="eastAsia" w:ascii="仿宋_GB2312" w:hAnsi="黑体" w:eastAsia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kern w:val="0"/>
          <w:sz w:val="32"/>
          <w:szCs w:val="32"/>
          <w:lang w:eastAsia="zh-CN"/>
        </w:rPr>
        <w:t>招聘</w:t>
      </w:r>
      <w:r>
        <w:rPr>
          <w:rFonts w:hint="eastAsia" w:ascii="仿宋_GB2312" w:hAnsi="黑体" w:eastAsia="仿宋_GB2312"/>
          <w:b/>
          <w:kern w:val="0"/>
          <w:sz w:val="32"/>
          <w:szCs w:val="32"/>
        </w:rPr>
        <w:t>岗位</w:t>
      </w:r>
      <w:r>
        <w:rPr>
          <w:rFonts w:hint="eastAsia" w:ascii="仿宋_GB2312" w:hAnsi="黑体" w:eastAsia="仿宋_GB2312"/>
          <w:b/>
          <w:kern w:val="0"/>
          <w:sz w:val="32"/>
          <w:szCs w:val="32"/>
          <w:lang w:eastAsia="zh-CN"/>
        </w:rPr>
        <w:t>和条件</w:t>
      </w:r>
    </w:p>
    <w:p>
      <w:pPr>
        <w:numPr>
          <w:ilvl w:val="0"/>
          <w:numId w:val="2"/>
        </w:numPr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 w:val="0"/>
          <w:bCs/>
          <w:kern w:val="0"/>
          <w:sz w:val="32"/>
          <w:szCs w:val="32"/>
          <w:lang w:eastAsia="zh-CN"/>
        </w:rPr>
        <w:t>基本要求：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身体健康，品行端正，无违法犯罪记录；工作责任心强，细致认真，作风严谨；能熟练使用各类财务工具和办公软件。</w:t>
      </w:r>
    </w:p>
    <w:p>
      <w:pPr>
        <w:numPr>
          <w:ilvl w:val="0"/>
          <w:numId w:val="0"/>
        </w:numPr>
        <w:spacing w:before="0" w:beforeAutospacing="0" w:after="0" w:afterAutospacing="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（二）岗位及要求</w:t>
      </w:r>
    </w:p>
    <w:tbl>
      <w:tblPr>
        <w:tblStyle w:val="5"/>
        <w:tblW w:w="8445" w:type="dxa"/>
        <w:tblCellSpacing w:w="0" w:type="dxa"/>
        <w:tblInd w:w="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395"/>
        <w:gridCol w:w="1785"/>
        <w:gridCol w:w="3015"/>
        <w:gridCol w:w="11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11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岗位名称</w:t>
            </w:r>
          </w:p>
        </w:tc>
        <w:tc>
          <w:tcPr>
            <w:tcW w:w="61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岗位要求</w:t>
            </w:r>
          </w:p>
        </w:tc>
        <w:tc>
          <w:tcPr>
            <w:tcW w:w="114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lang w:eastAsia="zh-CN"/>
              </w:rPr>
              <w:t>招聘人数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  <w:t>年龄</w:t>
            </w: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  <w:t>学历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lang w:eastAsia="zh-CN"/>
              </w:rPr>
              <w:t>及专业</w:t>
            </w:r>
          </w:p>
        </w:tc>
        <w:tc>
          <w:tcPr>
            <w:tcW w:w="3015" w:type="dxa"/>
            <w:tcBorders>
              <w:top w:val="nil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lang w:eastAsia="zh-CN"/>
              </w:rPr>
              <w:t>其他要求</w:t>
            </w: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财务岗位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395" w:type="dxa"/>
            <w:tcBorders>
              <w:top w:val="nil"/>
              <w:left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周岁及以下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1978年1月1日之后出生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85" w:type="dxa"/>
            <w:tcBorders>
              <w:top w:val="nil"/>
              <w:left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及以上学历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；学士学位；财务管理、会计、审计相关专业。</w:t>
            </w:r>
          </w:p>
        </w:tc>
        <w:tc>
          <w:tcPr>
            <w:tcW w:w="301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中级会计师职称，有5年及以上财务会计工作经验；有较强的会计核算、财务信息统计、预测和分析能力；有高级会计师职称或注册会计师者优先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tblCellSpacing w:w="0" w:type="dxa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财务岗位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35周岁及以下（1983年1月1日之后出生）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及以上学历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；学士学位；财务管理、会计、审计相关专业。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3年及以上财务工作经验，熟悉银行结算业务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widowControl/>
        <w:spacing w:before="0" w:beforeAutospacing="0" w:after="0" w:afterAutospacing="0" w:line="555" w:lineRule="atLeast"/>
        <w:ind w:firstLine="640" w:firstLineChars="200"/>
        <w:jc w:val="left"/>
        <w:rPr>
          <w:rFonts w:hint="eastAsia" w:ascii="Times New Roman" w:hAnsi="黑体" w:eastAsia="黑体" w:cs="Times New Roman"/>
          <w:kern w:val="0"/>
          <w:sz w:val="32"/>
          <w:szCs w:val="32"/>
          <w:lang w:eastAsia="zh-CN"/>
        </w:rPr>
      </w:pPr>
    </w:p>
    <w:p>
      <w:pPr>
        <w:widowControl/>
        <w:spacing w:before="0" w:beforeAutospacing="0" w:after="0" w:afterAutospacing="0" w:line="555" w:lineRule="atLeas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三、报名方式</w:t>
      </w:r>
      <w:r>
        <w:rPr>
          <w:rFonts w:hint="eastAsia" w:ascii="Times New Roman" w:hAnsi="黑体" w:eastAsia="黑体" w:cs="Times New Roman"/>
          <w:kern w:val="0"/>
          <w:sz w:val="32"/>
          <w:szCs w:val="32"/>
          <w:lang w:eastAsia="zh-CN"/>
        </w:rPr>
        <w:t>和要求</w:t>
      </w:r>
    </w:p>
    <w:p>
      <w:pPr>
        <w:widowControl/>
        <w:spacing w:before="0" w:beforeAutospacing="0" w:after="0" w:afterAutospacing="0" w:line="360" w:lineRule="auto"/>
        <w:ind w:firstLine="705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每人限报一个岗位。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符合岗位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条件者，请将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以下电子材料，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以“岗位名称+姓名”为邮件主题，发送至邮箱：tzyhgs@163.com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</w:p>
    <w:p>
      <w:pPr>
        <w:widowControl/>
        <w:spacing w:before="0" w:beforeAutospacing="0" w:after="0" w:afterAutospacing="0" w:line="360" w:lineRule="auto"/>
        <w:ind w:firstLine="705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报名表（见附件）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；②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学历学位证书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（附学信网上的学历认证材料、留学人员提供教育部中国留学服务中心出具的学历学位认证书）；③工作经历证明；④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职称证书（如有）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；⑤如在原单位担任相关职务，提供任职证明。</w:t>
      </w:r>
    </w:p>
    <w:p>
      <w:pPr>
        <w:widowControl/>
        <w:numPr>
          <w:ilvl w:val="0"/>
          <w:numId w:val="3"/>
        </w:numPr>
        <w:spacing w:before="0" w:beforeAutospacing="0" w:after="0" w:afterAutospacing="0" w:line="360" w:lineRule="auto"/>
        <w:ind w:firstLine="705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招聘要求涉及到的工作年限，计算时间统一截止到2018年12月31日。在全日制高校就读期间参加的社会实践、实习、兼职等不视为工作经历。</w:t>
      </w:r>
    </w:p>
    <w:p>
      <w:pPr>
        <w:widowControl/>
        <w:numPr>
          <w:ilvl w:val="0"/>
          <w:numId w:val="3"/>
        </w:numPr>
        <w:spacing w:before="0" w:beforeAutospacing="0" w:after="0" w:afterAutospacing="0" w:line="360" w:lineRule="auto"/>
        <w:ind w:firstLine="705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报名材料不全者不予审核；提供虚假信息和材料获取招聘资格的，或有意隐瞒本人真实情况的，一经查实，即取消报考资格或录用资格。</w:t>
      </w:r>
    </w:p>
    <w:p>
      <w:pPr>
        <w:widowControl/>
        <w:numPr>
          <w:ilvl w:val="0"/>
          <w:numId w:val="3"/>
        </w:numPr>
        <w:spacing w:before="0" w:beforeAutospacing="0" w:after="0" w:afterAutospacing="0" w:line="360" w:lineRule="auto"/>
        <w:ind w:firstLine="705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招聘岗位与报名人员比例原则上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为1:3，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达不到相应开考比例的，本公司有权调整或取消该岗位招聘计划。</w:t>
      </w:r>
    </w:p>
    <w:p>
      <w:pPr>
        <w:widowControl/>
        <w:spacing w:before="0" w:beforeAutospacing="0" w:after="0" w:afterAutospacing="0" w:line="360" w:lineRule="auto"/>
        <w:ind w:firstLine="705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、报名截止日期：201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日。联系人：王女士，联系电话：0576-88820932，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89815209，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来电咨询时间：工作日上午9:00-11:30，下午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:30-17:00。</w:t>
      </w:r>
    </w:p>
    <w:p>
      <w:pPr>
        <w:widowControl/>
        <w:spacing w:before="0" w:beforeAutospacing="0" w:after="0" w:afterAutospacing="0" w:line="360" w:lineRule="auto"/>
        <w:ind w:firstLine="705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6、不符合招聘条件，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未通过资格审查者不另行通知。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四、招聘办法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1、采用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的方式进行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。笔试成绩和面试成绩在总成绩中占比为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5:5。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总成绩满分100分，合格分60分。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2、根据笔试成绩由高到低，按1:3比例进入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、面试结束后，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总成绩合格者，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岗位1:1的比例，从高到低确定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如不足1:1的比例，则自动相应减少体检人员。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4、按公务员录用标准进行体检，体检合格后，拟聘用人员在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市国资委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本公司网站公示。公示期满后，无反映问题或反映问题经查实不影响聘用的，按规定程序办理聘用手续。对反映有影响聘用问题并查有实据的，不予聘用；对反映的问题一时难以查实的，暂缓聘用，待查清后再决定是否聘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5、参加笔试、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需携带身份证。笔试、面试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1、在面试、体检、公示等环节，如发现不符合要求，或因报考人员自身原因放弃，或在规定时间内不按时到岗等，取消聘用资格。出现空缺的，由本公司决定是否递补。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2、有关招聘事项通知，将在市国资委网站（http：//www.tzgzw.gov.cn）和本公司网站（http：//www.tzyhgs.com）上发布，请相关报考人员及时关注。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3、请报考人员务必准确填写联系电话，并保持通讯畅通。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附件：浙江台州市沿海高速公路有限公司招聘工作人员报名表。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outlineLvl w:val="9"/>
        <w:rPr>
          <w:rFonts w:ascii="仿宋" w:hAnsi="仿宋" w:eastAsia="仿宋" w:cs="Helvetic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浙江台州市沿海高速公路有限公司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9"/>
        <w:rPr>
          <w:rFonts w:ascii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公开招聘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工作人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员报名表</w:t>
      </w:r>
    </w:p>
    <w:p>
      <w:pPr>
        <w:shd w:val="clear" w:color="auto" w:fill="FFFFFF"/>
        <w:spacing w:before="100" w:beforeAutospacing="1" w:line="460" w:lineRule="exact"/>
        <w:jc w:val="left"/>
        <w:rPr>
          <w:rFonts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应聘岗位</w:t>
      </w:r>
      <w:r>
        <w:rPr>
          <w:rFonts w:hint="eastAsia" w:eastAsia="仿宋_GB2312" w:cs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 xml:space="preserve">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</w:t>
      </w:r>
    </w:p>
    <w:tbl>
      <w:tblPr>
        <w:tblStyle w:val="5"/>
        <w:tblW w:w="9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03"/>
        <w:gridCol w:w="205"/>
        <w:gridCol w:w="620"/>
        <w:gridCol w:w="445"/>
        <w:gridCol w:w="275"/>
        <w:gridCol w:w="1000"/>
        <w:gridCol w:w="1741"/>
        <w:gridCol w:w="799"/>
        <w:gridCol w:w="1155"/>
        <w:gridCol w:w="15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Cs w:val="21"/>
              </w:rPr>
              <w:t>年月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民族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>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籍贯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政治面貌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健康状况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出生地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</w:t>
            </w:r>
            <w:r>
              <w:rPr>
                <w:rFonts w:asci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时</w:t>
            </w:r>
            <w:r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间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婚姻状况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outlineLvl w:val="9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outlineLvl w:val="9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（专业技能等级）</w:t>
            </w:r>
          </w:p>
        </w:tc>
        <w:tc>
          <w:tcPr>
            <w:tcW w:w="34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34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联系方式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身份证号码</w:t>
            </w:r>
          </w:p>
        </w:tc>
        <w:tc>
          <w:tcPr>
            <w:tcW w:w="34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家庭现居住地址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工作单位及</w:t>
            </w:r>
            <w:r>
              <w:rPr>
                <w:rFonts w:hint="eastAsia" w:ascii="宋体" w:hAnsi="宋体" w:cs="Arial"/>
                <w:kern w:val="0"/>
                <w:szCs w:val="21"/>
              </w:rPr>
              <w:t>岗位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学习经历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教育形式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入学时间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毕业时间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工作经历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起始时间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终止时间</w:t>
            </w:r>
          </w:p>
        </w:tc>
        <w:tc>
          <w:tcPr>
            <w:tcW w:w="3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工作单位、任职部门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奖惩情况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及有无违法犯罪记录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有何文体特长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414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本人声明：上述填写内容真实完整。如有不实，本人愿承担一切法律责任（包括公司即时解除劳动合同而不需要补偿；给公司造成损失，承担相关赔偿责任等。）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声明人（签名）：</w:t>
            </w:r>
            <w: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资格审核意见</w:t>
            </w:r>
          </w:p>
        </w:tc>
        <w:tc>
          <w:tcPr>
            <w:tcW w:w="77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outlineLvl w:val="9"/>
      </w:pPr>
      <w:r>
        <w:rPr>
          <w:rFonts w:hint="eastAsia"/>
        </w:rPr>
        <w:t>填表说明：</w:t>
      </w:r>
      <w:r>
        <w:t>1</w:t>
      </w:r>
      <w:r>
        <w:rPr>
          <w:rFonts w:hint="eastAsia"/>
        </w:rPr>
        <w:t>、学历、学位、毕业院校、专业按照最高填写。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t xml:space="preserve">          2</w:t>
      </w:r>
      <w:r>
        <w:rPr>
          <w:rFonts w:hint="eastAsia"/>
        </w:rPr>
        <w:t>、学习经历从高中填起。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FF0730"/>
    <w:multiLevelType w:val="singleLevel"/>
    <w:tmpl w:val="D5FF0730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3586ECFF"/>
    <w:multiLevelType w:val="singleLevel"/>
    <w:tmpl w:val="3586ECF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8C5661B"/>
    <w:multiLevelType w:val="multilevel"/>
    <w:tmpl w:val="48C5661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5328"/>
    <w:rsid w:val="0000457C"/>
    <w:rsid w:val="00053365"/>
    <w:rsid w:val="001012B6"/>
    <w:rsid w:val="003875BC"/>
    <w:rsid w:val="00545E12"/>
    <w:rsid w:val="00553CA8"/>
    <w:rsid w:val="00695F31"/>
    <w:rsid w:val="00794F23"/>
    <w:rsid w:val="007B7C50"/>
    <w:rsid w:val="00895DE8"/>
    <w:rsid w:val="008D7140"/>
    <w:rsid w:val="009C1B09"/>
    <w:rsid w:val="00BB1D07"/>
    <w:rsid w:val="00D11F37"/>
    <w:rsid w:val="00D35328"/>
    <w:rsid w:val="01D561F3"/>
    <w:rsid w:val="02350BA1"/>
    <w:rsid w:val="041A3E60"/>
    <w:rsid w:val="044F13F2"/>
    <w:rsid w:val="061B6B37"/>
    <w:rsid w:val="06CB5F97"/>
    <w:rsid w:val="08832CB1"/>
    <w:rsid w:val="08B548FE"/>
    <w:rsid w:val="08EB0B59"/>
    <w:rsid w:val="0A2C3AE9"/>
    <w:rsid w:val="0AA651EE"/>
    <w:rsid w:val="0CA5747E"/>
    <w:rsid w:val="0EC85F29"/>
    <w:rsid w:val="10955CD8"/>
    <w:rsid w:val="11371D6B"/>
    <w:rsid w:val="11663233"/>
    <w:rsid w:val="15B50574"/>
    <w:rsid w:val="16631F7F"/>
    <w:rsid w:val="16945113"/>
    <w:rsid w:val="18824C98"/>
    <w:rsid w:val="1A54107A"/>
    <w:rsid w:val="1BAD7DA2"/>
    <w:rsid w:val="1CE47FB7"/>
    <w:rsid w:val="1EAC7AFC"/>
    <w:rsid w:val="1ED613FC"/>
    <w:rsid w:val="1F7161BF"/>
    <w:rsid w:val="2069651C"/>
    <w:rsid w:val="20E07EB4"/>
    <w:rsid w:val="2101142C"/>
    <w:rsid w:val="24296ACC"/>
    <w:rsid w:val="2429750E"/>
    <w:rsid w:val="24B63D26"/>
    <w:rsid w:val="251037EE"/>
    <w:rsid w:val="26F33F8B"/>
    <w:rsid w:val="28430265"/>
    <w:rsid w:val="28E15471"/>
    <w:rsid w:val="2C51141A"/>
    <w:rsid w:val="2C600B9C"/>
    <w:rsid w:val="2EBD40A7"/>
    <w:rsid w:val="305C0154"/>
    <w:rsid w:val="3299074D"/>
    <w:rsid w:val="32C000DA"/>
    <w:rsid w:val="351D238B"/>
    <w:rsid w:val="360A1A4C"/>
    <w:rsid w:val="362C68AC"/>
    <w:rsid w:val="369010D3"/>
    <w:rsid w:val="37DA4D89"/>
    <w:rsid w:val="37F879B5"/>
    <w:rsid w:val="39E41AF1"/>
    <w:rsid w:val="3C88216D"/>
    <w:rsid w:val="3D66248B"/>
    <w:rsid w:val="3ECD2BDC"/>
    <w:rsid w:val="3F452268"/>
    <w:rsid w:val="3FB07360"/>
    <w:rsid w:val="40B84130"/>
    <w:rsid w:val="4163544F"/>
    <w:rsid w:val="420A680C"/>
    <w:rsid w:val="47A96066"/>
    <w:rsid w:val="47B04189"/>
    <w:rsid w:val="49B8064B"/>
    <w:rsid w:val="4C0A7663"/>
    <w:rsid w:val="4E1A69E0"/>
    <w:rsid w:val="4E2B574B"/>
    <w:rsid w:val="504B2F20"/>
    <w:rsid w:val="50947DD3"/>
    <w:rsid w:val="51E45102"/>
    <w:rsid w:val="5679299F"/>
    <w:rsid w:val="57E300B4"/>
    <w:rsid w:val="592F040A"/>
    <w:rsid w:val="5946466F"/>
    <w:rsid w:val="5A777C5B"/>
    <w:rsid w:val="5B343855"/>
    <w:rsid w:val="5B8013B1"/>
    <w:rsid w:val="5B9C665A"/>
    <w:rsid w:val="5B9D2C10"/>
    <w:rsid w:val="5C272CD9"/>
    <w:rsid w:val="5F082E24"/>
    <w:rsid w:val="607E14FC"/>
    <w:rsid w:val="615A4E37"/>
    <w:rsid w:val="62F4174F"/>
    <w:rsid w:val="64870C1C"/>
    <w:rsid w:val="64AE59F4"/>
    <w:rsid w:val="65F64689"/>
    <w:rsid w:val="670B1D0B"/>
    <w:rsid w:val="68B751A0"/>
    <w:rsid w:val="69411328"/>
    <w:rsid w:val="6A965832"/>
    <w:rsid w:val="6ABE7FA0"/>
    <w:rsid w:val="6ACB4207"/>
    <w:rsid w:val="6B0E5F0E"/>
    <w:rsid w:val="6B832A53"/>
    <w:rsid w:val="6BCA350E"/>
    <w:rsid w:val="6C45524C"/>
    <w:rsid w:val="6CF43FFE"/>
    <w:rsid w:val="6F6A18F2"/>
    <w:rsid w:val="6F780D82"/>
    <w:rsid w:val="6FBF2DC1"/>
    <w:rsid w:val="6FE2196E"/>
    <w:rsid w:val="714A30A9"/>
    <w:rsid w:val="720C43D5"/>
    <w:rsid w:val="72715984"/>
    <w:rsid w:val="73030F49"/>
    <w:rsid w:val="7750692C"/>
    <w:rsid w:val="77A06F30"/>
    <w:rsid w:val="79F0213E"/>
    <w:rsid w:val="7B894A1D"/>
    <w:rsid w:val="7F1F5413"/>
    <w:rsid w:val="7F3A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widowControl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last-child1"/>
    <w:basedOn w:val="3"/>
    <w:qFormat/>
    <w:uiPriority w:val="0"/>
  </w:style>
  <w:style w:type="character" w:customStyle="1" w:styleId="9">
    <w:name w:val="last-child2"/>
    <w:basedOn w:val="3"/>
    <w:qFormat/>
    <w:uiPriority w:val="0"/>
    <w:rPr>
      <w:color w:val="AAAAAA"/>
    </w:rPr>
  </w:style>
  <w:style w:type="character" w:customStyle="1" w:styleId="10">
    <w:name w:val="first-child1"/>
    <w:basedOn w:val="3"/>
    <w:qFormat/>
    <w:uiPriority w:val="0"/>
    <w:rPr>
      <w:color w:val="1F5DA4"/>
    </w:rPr>
  </w:style>
  <w:style w:type="character" w:customStyle="1" w:styleId="11">
    <w:name w:val="first-child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</Words>
  <Characters>526</Characters>
  <Lines>4</Lines>
  <Paragraphs>1</Paragraphs>
  <TotalTime>5</TotalTime>
  <ScaleCrop>false</ScaleCrop>
  <LinksUpToDate>false</LinksUpToDate>
  <CharactersWithSpaces>617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2018-09-09T08:05:00Z</dcterms:created>
  <dc:creator>user</dc:creator>
  <cp:lastModifiedBy> 雨霖怜</cp:lastModifiedBy>
  <cp:lastPrinted>2018-10-06T11:58:00Z</cp:lastPrinted>
  <dcterms:modified xsi:type="dcterms:W3CDTF">2018-12-29T10:14:47Z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