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附件2</w:t>
      </w:r>
    </w:p>
    <w:tbl>
      <w:tblPr>
        <w:tblStyle w:val="3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80"/>
        <w:gridCol w:w="540"/>
        <w:gridCol w:w="720"/>
        <w:gridCol w:w="720"/>
        <w:gridCol w:w="540"/>
        <w:gridCol w:w="540"/>
        <w:gridCol w:w="540"/>
        <w:gridCol w:w="360"/>
        <w:gridCol w:w="3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简体" w:hAnsi="宋体" w:eastAsia="方正黑体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6"/>
                <w:szCs w:val="36"/>
              </w:rPr>
              <w:t>百色—文山跨省经济合作园区投资公司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简体" w:hAnsi="宋体" w:eastAsia="方正黑体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2018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6"/>
                <w:szCs w:val="36"/>
              </w:rPr>
              <w:t>年第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6"/>
                <w:szCs w:val="36"/>
              </w:rPr>
              <w:t>期职员招聘报名表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取得职称时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现有薪酬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期待薪酬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主要工作经历及业绩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家庭成员关系</w:t>
            </w: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填写父母、配偶、子女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 谓</w:t>
            </w: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本人承诺：我保证上述表格中所填写的内容真实、完整，如有虚假由个人承担责任。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应聘人签名：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643D3"/>
    <w:rsid w:val="42B643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2018-03-05T06:53:00Z</dcterms:created>
  <dc:creator>Administrator</dc:creator>
  <cp:lastModifiedBy>Administrator</cp:lastModifiedBy>
  <dcterms:modified xsi:type="dcterms:W3CDTF">2018-03-05T06:56:57Z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