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77" w:rsidRPr="00121CC0" w:rsidRDefault="00D20B77" w:rsidP="00D20B77">
      <w:pPr>
        <w:rPr>
          <w:rFonts w:asciiTheme="minorEastAsia" w:hAnsiTheme="minorEastAsia"/>
          <w:sz w:val="24"/>
          <w:szCs w:val="24"/>
        </w:rPr>
      </w:pPr>
      <w:r w:rsidRPr="00121CC0">
        <w:rPr>
          <w:rFonts w:asciiTheme="minorEastAsia" w:hAnsiTheme="minorEastAsia" w:hint="eastAsia"/>
          <w:sz w:val="24"/>
          <w:szCs w:val="24"/>
        </w:rPr>
        <w:t>附件2</w:t>
      </w:r>
    </w:p>
    <w:p w:rsidR="00FA0EF3" w:rsidRDefault="001505D0" w:rsidP="006E7AB2">
      <w:pPr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1505D0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2017年苏州市相城金融控股(集团)有限公司</w:t>
      </w:r>
      <w:r w:rsidR="00732D27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下属</w:t>
      </w:r>
      <w:r w:rsidRPr="001505D0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公司公开招聘工作人员岗位简介表</w:t>
      </w:r>
    </w:p>
    <w:p w:rsidR="001505D0" w:rsidRDefault="001505D0" w:rsidP="001505D0">
      <w:pPr>
        <w:spacing w:line="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1505D0" w:rsidRDefault="001505D0" w:rsidP="001505D0">
      <w:pPr>
        <w:spacing w:line="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1505D0" w:rsidRDefault="001505D0" w:rsidP="001505D0">
      <w:pPr>
        <w:spacing w:line="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1505D0" w:rsidRPr="001505D0" w:rsidRDefault="001505D0" w:rsidP="001505D0">
      <w:pPr>
        <w:spacing w:line="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3"/>
        <w:tblW w:w="14102" w:type="dxa"/>
        <w:tblInd w:w="-318" w:type="dxa"/>
        <w:tblLook w:val="04A0"/>
      </w:tblPr>
      <w:tblGrid>
        <w:gridCol w:w="1560"/>
        <w:gridCol w:w="1134"/>
        <w:gridCol w:w="4820"/>
        <w:gridCol w:w="709"/>
        <w:gridCol w:w="1417"/>
        <w:gridCol w:w="1701"/>
        <w:gridCol w:w="2761"/>
      </w:tblGrid>
      <w:tr w:rsidR="000D2F0B" w:rsidRPr="0056382D" w:rsidTr="00E92074">
        <w:trPr>
          <w:trHeight w:val="903"/>
        </w:trPr>
        <w:tc>
          <w:tcPr>
            <w:tcW w:w="1560" w:type="dxa"/>
            <w:vAlign w:val="center"/>
          </w:tcPr>
          <w:p w:rsidR="001505D0" w:rsidRDefault="001505D0" w:rsidP="000D2F0B">
            <w:pPr>
              <w:jc w:val="center"/>
              <w:rPr>
                <w:b/>
                <w:sz w:val="18"/>
                <w:szCs w:val="18"/>
              </w:rPr>
            </w:pPr>
          </w:p>
          <w:p w:rsidR="000D2F0B" w:rsidRPr="0056382D" w:rsidRDefault="000D2F0B" w:rsidP="000D2F0B">
            <w:pPr>
              <w:jc w:val="center"/>
              <w:rPr>
                <w:b/>
                <w:sz w:val="18"/>
                <w:szCs w:val="18"/>
              </w:rPr>
            </w:pPr>
            <w:r w:rsidRPr="0056382D">
              <w:rPr>
                <w:b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0D2F0B" w:rsidRPr="0056382D" w:rsidRDefault="000D2F0B" w:rsidP="000D2F0B">
            <w:pPr>
              <w:jc w:val="center"/>
              <w:rPr>
                <w:b/>
                <w:sz w:val="18"/>
                <w:szCs w:val="18"/>
              </w:rPr>
            </w:pPr>
            <w:r w:rsidRPr="0056382D"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4820" w:type="dxa"/>
            <w:vAlign w:val="center"/>
          </w:tcPr>
          <w:p w:rsidR="000D2F0B" w:rsidRPr="0056382D" w:rsidRDefault="000D2F0B" w:rsidP="000D2F0B">
            <w:pPr>
              <w:jc w:val="center"/>
              <w:rPr>
                <w:b/>
                <w:sz w:val="18"/>
                <w:szCs w:val="18"/>
              </w:rPr>
            </w:pPr>
            <w:r w:rsidRPr="0056382D">
              <w:rPr>
                <w:b/>
                <w:sz w:val="18"/>
                <w:szCs w:val="18"/>
              </w:rPr>
              <w:t>岗位职责</w:t>
            </w:r>
          </w:p>
        </w:tc>
        <w:tc>
          <w:tcPr>
            <w:tcW w:w="709" w:type="dxa"/>
            <w:vAlign w:val="center"/>
          </w:tcPr>
          <w:p w:rsidR="000D2F0B" w:rsidRPr="0056382D" w:rsidRDefault="000D2F0B" w:rsidP="0056382D">
            <w:pPr>
              <w:jc w:val="center"/>
              <w:rPr>
                <w:b/>
                <w:sz w:val="18"/>
                <w:szCs w:val="18"/>
              </w:rPr>
            </w:pPr>
            <w:r w:rsidRPr="0056382D">
              <w:rPr>
                <w:b/>
                <w:sz w:val="18"/>
                <w:szCs w:val="18"/>
              </w:rPr>
              <w:t>招聘</w:t>
            </w:r>
          </w:p>
          <w:p w:rsidR="000D2F0B" w:rsidRPr="0056382D" w:rsidRDefault="000D2F0B" w:rsidP="0056382D">
            <w:pPr>
              <w:jc w:val="center"/>
              <w:rPr>
                <w:b/>
                <w:sz w:val="18"/>
                <w:szCs w:val="18"/>
              </w:rPr>
            </w:pPr>
            <w:r w:rsidRPr="0056382D">
              <w:rPr>
                <w:b/>
                <w:sz w:val="18"/>
                <w:szCs w:val="18"/>
              </w:rPr>
              <w:t>人数</w:t>
            </w:r>
          </w:p>
        </w:tc>
        <w:tc>
          <w:tcPr>
            <w:tcW w:w="1417" w:type="dxa"/>
            <w:vAlign w:val="center"/>
          </w:tcPr>
          <w:p w:rsidR="000D2F0B" w:rsidRPr="0056382D" w:rsidRDefault="000D2F0B" w:rsidP="000D2F0B">
            <w:pPr>
              <w:jc w:val="center"/>
              <w:rPr>
                <w:b/>
                <w:sz w:val="18"/>
                <w:szCs w:val="18"/>
              </w:rPr>
            </w:pPr>
            <w:r w:rsidRPr="0056382D">
              <w:rPr>
                <w:b/>
                <w:sz w:val="18"/>
                <w:szCs w:val="18"/>
              </w:rPr>
              <w:t>学历（学位）要求</w:t>
            </w:r>
          </w:p>
        </w:tc>
        <w:tc>
          <w:tcPr>
            <w:tcW w:w="1701" w:type="dxa"/>
            <w:vAlign w:val="center"/>
          </w:tcPr>
          <w:p w:rsidR="000D2F0B" w:rsidRPr="0056382D" w:rsidRDefault="000D2F0B" w:rsidP="000D2F0B">
            <w:pPr>
              <w:jc w:val="center"/>
              <w:rPr>
                <w:b/>
                <w:sz w:val="18"/>
                <w:szCs w:val="18"/>
              </w:rPr>
            </w:pPr>
            <w:r w:rsidRPr="0056382D">
              <w:rPr>
                <w:b/>
                <w:sz w:val="18"/>
                <w:szCs w:val="18"/>
              </w:rPr>
              <w:t>专业要求</w:t>
            </w:r>
          </w:p>
        </w:tc>
        <w:tc>
          <w:tcPr>
            <w:tcW w:w="2761" w:type="dxa"/>
            <w:vAlign w:val="center"/>
          </w:tcPr>
          <w:p w:rsidR="000D2F0B" w:rsidRPr="0056382D" w:rsidRDefault="000D2F0B" w:rsidP="0056382D">
            <w:pPr>
              <w:jc w:val="center"/>
              <w:rPr>
                <w:b/>
                <w:sz w:val="18"/>
                <w:szCs w:val="18"/>
              </w:rPr>
            </w:pPr>
            <w:r w:rsidRPr="0056382D">
              <w:rPr>
                <w:b/>
                <w:sz w:val="18"/>
                <w:szCs w:val="18"/>
              </w:rPr>
              <w:t>其他要求</w:t>
            </w:r>
          </w:p>
        </w:tc>
      </w:tr>
      <w:tr w:rsidR="00374BD3" w:rsidRPr="0056382D" w:rsidTr="00E92074">
        <w:trPr>
          <w:trHeight w:val="3188"/>
        </w:trPr>
        <w:tc>
          <w:tcPr>
            <w:tcW w:w="1560" w:type="dxa"/>
            <w:vAlign w:val="center"/>
          </w:tcPr>
          <w:p w:rsidR="00374BD3" w:rsidRPr="0056382D" w:rsidRDefault="00B222A5" w:rsidP="009B3C1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222A5">
              <w:rPr>
                <w:rFonts w:ascii="宋体" w:eastAsia="宋体" w:hAnsi="宋体" w:hint="eastAsia"/>
                <w:sz w:val="18"/>
                <w:szCs w:val="18"/>
              </w:rPr>
              <w:t>苏州市相城创业投资有限责任公司</w:t>
            </w:r>
          </w:p>
        </w:tc>
        <w:tc>
          <w:tcPr>
            <w:tcW w:w="1134" w:type="dxa"/>
            <w:vAlign w:val="center"/>
          </w:tcPr>
          <w:p w:rsidR="00374BD3" w:rsidRPr="0056382D" w:rsidRDefault="00374BD3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投资经理</w:t>
            </w:r>
          </w:p>
        </w:tc>
        <w:tc>
          <w:tcPr>
            <w:tcW w:w="4820" w:type="dxa"/>
          </w:tcPr>
          <w:p w:rsidR="00374BD3" w:rsidRPr="00B36534" w:rsidRDefault="00374BD3" w:rsidP="009B3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、负责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追踪宏观环境和行业发展，发掘投资机会，提供完整的投资分析建议；</w:t>
            </w:r>
          </w:p>
          <w:p w:rsidR="00374BD3" w:rsidRDefault="00374BD3" w:rsidP="009B3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、负责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筛选被投资企业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，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对拟投资项目进行全面的尽职调查、商务谈判、内外部沟通协调、设计投资方案、完成投资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；</w:t>
            </w:r>
          </w:p>
          <w:p w:rsidR="00374BD3" w:rsidRPr="00B36534" w:rsidRDefault="00374BD3" w:rsidP="009B3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负责信息收集，包括行业市场需求动态、行业竞争、市场、技术等，独立分析与撰写市场与项目的调研报告；</w:t>
            </w:r>
          </w:p>
          <w:p w:rsidR="00374BD3" w:rsidRPr="00B36534" w:rsidRDefault="00374BD3" w:rsidP="009B3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4、负责对投资项目进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行投后管理和项目退出工作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；</w:t>
            </w:r>
          </w:p>
          <w:p w:rsidR="00374BD3" w:rsidRPr="0056382D" w:rsidRDefault="00374BD3" w:rsidP="009B3C1B">
            <w:pPr>
              <w:rPr>
                <w:rFonts w:ascii="宋体" w:eastAsia="宋体" w:hAnsi="宋体"/>
                <w:sz w:val="18"/>
                <w:szCs w:val="18"/>
              </w:rPr>
            </w:pP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完成公司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交办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的其他工作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 w:rsidR="00374BD3" w:rsidRPr="0056382D" w:rsidRDefault="00374BD3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374BD3" w:rsidRPr="0056382D" w:rsidRDefault="00374BD3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硕士研究生及以上学历</w:t>
            </w:r>
          </w:p>
        </w:tc>
        <w:tc>
          <w:tcPr>
            <w:tcW w:w="1701" w:type="dxa"/>
            <w:vAlign w:val="center"/>
          </w:tcPr>
          <w:p w:rsidR="00374BD3" w:rsidRPr="0056382D" w:rsidRDefault="00374BD3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经济、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金融、工商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管理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类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相关专业</w:t>
            </w:r>
          </w:p>
        </w:tc>
        <w:tc>
          <w:tcPr>
            <w:tcW w:w="2761" w:type="dxa"/>
            <w:vAlign w:val="center"/>
          </w:tcPr>
          <w:p w:rsidR="00D20B77" w:rsidRPr="0056382D" w:rsidRDefault="00374BD3" w:rsidP="00D20B7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</w:t>
            </w:r>
            <w:r w:rsidR="00D20B77"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35周岁及以下</w:t>
            </w:r>
            <w:r w:rsidR="00D20B7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 w:rsidR="00D20B77"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男性；</w:t>
            </w:r>
          </w:p>
          <w:p w:rsidR="00374BD3" w:rsidRPr="0056382D" w:rsidRDefault="00D20B77" w:rsidP="005638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</w:t>
            </w:r>
            <w:r w:rsidR="00374BD3"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具有一年及以上创业投资、股权投资行业工作经验；</w:t>
            </w:r>
          </w:p>
          <w:p w:rsidR="00374BD3" w:rsidRPr="0056382D" w:rsidRDefault="00374BD3" w:rsidP="0056382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、良好的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口头和文字表达能力；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良好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的协调沟通能力、快速的学习能力、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优秀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的执行力；较强的工作责任心和事业心、团队精神。</w:t>
            </w:r>
          </w:p>
          <w:p w:rsidR="00374BD3" w:rsidRPr="0056382D" w:rsidRDefault="00374BD3" w:rsidP="0056382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4、具有基金业从业资格证书优先。</w:t>
            </w:r>
          </w:p>
        </w:tc>
      </w:tr>
      <w:tr w:rsidR="009B5F12" w:rsidRPr="0056382D" w:rsidTr="00E92074">
        <w:trPr>
          <w:trHeight w:val="3382"/>
        </w:trPr>
        <w:tc>
          <w:tcPr>
            <w:tcW w:w="1560" w:type="dxa"/>
            <w:vAlign w:val="center"/>
          </w:tcPr>
          <w:p w:rsidR="009B5F12" w:rsidRDefault="00B222A5" w:rsidP="009B3C1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222A5">
              <w:rPr>
                <w:rFonts w:ascii="宋体" w:eastAsia="宋体" w:hAnsi="宋体" w:hint="eastAsia"/>
                <w:sz w:val="18"/>
                <w:szCs w:val="18"/>
              </w:rPr>
              <w:t>苏州市相城基金管理有限公司</w:t>
            </w:r>
          </w:p>
        </w:tc>
        <w:tc>
          <w:tcPr>
            <w:tcW w:w="1134" w:type="dxa"/>
            <w:vAlign w:val="center"/>
          </w:tcPr>
          <w:p w:rsidR="009B5F12" w:rsidRPr="0056382D" w:rsidRDefault="009B5F12" w:rsidP="00297B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投资助理</w:t>
            </w:r>
          </w:p>
        </w:tc>
        <w:tc>
          <w:tcPr>
            <w:tcW w:w="4820" w:type="dxa"/>
          </w:tcPr>
          <w:p w:rsidR="009B5F12" w:rsidRPr="00BA307B" w:rsidRDefault="009B5F12" w:rsidP="00297BE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A307B">
              <w:rPr>
                <w:rFonts w:ascii="宋体" w:eastAsia="宋体" w:hAnsi="宋体" w:cs="宋体"/>
                <w:color w:val="000000"/>
                <w:sz w:val="20"/>
                <w:szCs w:val="20"/>
              </w:rPr>
              <w:t>1、协助完成项目尽职调查、可行性研究报告、动态跟踪；对拟投资项目进行财务及风险分析，确定投资项目的成本、收益和风险测算；</w:t>
            </w:r>
          </w:p>
          <w:p w:rsidR="009B5F12" w:rsidRPr="00BA307B" w:rsidRDefault="009B5F12" w:rsidP="00297BE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A30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</w:t>
            </w:r>
            <w:r w:rsidRPr="00BA307B">
              <w:rPr>
                <w:rFonts w:ascii="宋体" w:eastAsia="宋体" w:hAnsi="宋体" w:cs="宋体"/>
                <w:color w:val="000000"/>
                <w:sz w:val="20"/>
                <w:szCs w:val="20"/>
              </w:rPr>
              <w:t>协调安排项目立项会、投决会等</w:t>
            </w:r>
            <w:r w:rsidRPr="00BA30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会议</w:t>
            </w:r>
            <w:r w:rsidRPr="00BA307B">
              <w:rPr>
                <w:rFonts w:ascii="宋体" w:eastAsia="宋体" w:hAnsi="宋体" w:cs="宋体"/>
                <w:color w:val="000000"/>
                <w:sz w:val="20"/>
                <w:szCs w:val="20"/>
              </w:rPr>
              <w:t>，并撰写会议纪要</w:t>
            </w:r>
            <w:r w:rsidRPr="00BA30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；负责投资项目相关文件的整理、归档及分发呈送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；</w:t>
            </w:r>
          </w:p>
          <w:p w:rsidR="009B5F12" w:rsidRPr="00BA307B" w:rsidRDefault="009B5F12" w:rsidP="00297BE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A30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 w:rsidRPr="00BA307B">
              <w:rPr>
                <w:rFonts w:ascii="宋体" w:eastAsia="宋体" w:hAnsi="宋体" w:cs="宋体"/>
                <w:color w:val="000000"/>
                <w:sz w:val="20"/>
                <w:szCs w:val="20"/>
              </w:rPr>
              <w:t>、</w:t>
            </w:r>
            <w:r w:rsidRPr="00BA30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协助做好</w:t>
            </w:r>
            <w:r w:rsidRPr="00BA307B">
              <w:rPr>
                <w:rFonts w:ascii="宋体" w:eastAsia="宋体" w:hAnsi="宋体" w:cs="宋体"/>
                <w:color w:val="000000"/>
                <w:sz w:val="20"/>
                <w:szCs w:val="20"/>
              </w:rPr>
              <w:t>投资项目维护，并协调完成日常的投资管理工作；</w:t>
            </w:r>
          </w:p>
          <w:p w:rsidR="009B5F12" w:rsidRPr="00BA307B" w:rsidRDefault="009B5F12" w:rsidP="00297BE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A30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  <w:r w:rsidRPr="00BA307B">
              <w:rPr>
                <w:rFonts w:ascii="宋体" w:eastAsia="宋体" w:hAnsi="宋体" w:cs="宋体"/>
                <w:color w:val="000000"/>
                <w:sz w:val="20"/>
                <w:szCs w:val="20"/>
              </w:rPr>
              <w:t>、协调公司相关部门与券商，会计师、律师等中介机构的沟通协调；</w:t>
            </w:r>
          </w:p>
          <w:p w:rsidR="009B5F12" w:rsidRPr="0056382D" w:rsidRDefault="009B5F12" w:rsidP="00297BE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</w:t>
            </w:r>
            <w:r w:rsidRPr="00BA307B"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</w:t>
            </w:r>
            <w:r w:rsidRPr="00BA30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公司</w:t>
            </w:r>
            <w:r w:rsidRPr="00BA307B">
              <w:rPr>
                <w:rFonts w:ascii="宋体" w:eastAsia="宋体" w:hAnsi="宋体" w:cs="宋体"/>
                <w:color w:val="000000"/>
                <w:sz w:val="20"/>
                <w:szCs w:val="20"/>
              </w:rPr>
              <w:t>交办的其它工作。</w:t>
            </w:r>
          </w:p>
        </w:tc>
        <w:tc>
          <w:tcPr>
            <w:tcW w:w="709" w:type="dxa"/>
            <w:vAlign w:val="center"/>
          </w:tcPr>
          <w:p w:rsidR="009B5F12" w:rsidRPr="0056382D" w:rsidRDefault="009B5F12" w:rsidP="00297B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9B5F12" w:rsidRPr="0056382D" w:rsidRDefault="009B5F12" w:rsidP="00297B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全日制本科以及以上学历，学士以上学位</w:t>
            </w:r>
          </w:p>
        </w:tc>
        <w:tc>
          <w:tcPr>
            <w:tcW w:w="1701" w:type="dxa"/>
            <w:vAlign w:val="center"/>
          </w:tcPr>
          <w:p w:rsidR="009B5F12" w:rsidRPr="0056382D" w:rsidRDefault="009B5F12" w:rsidP="003B5B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经济、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金融、工商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管理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类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相关专业</w:t>
            </w:r>
          </w:p>
        </w:tc>
        <w:tc>
          <w:tcPr>
            <w:tcW w:w="2761" w:type="dxa"/>
            <w:vAlign w:val="center"/>
          </w:tcPr>
          <w:p w:rsidR="009B5F12" w:rsidRDefault="009B5F12" w:rsidP="00297BE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1、30周岁以下；</w:t>
            </w:r>
          </w:p>
          <w:p w:rsidR="00E14C19" w:rsidRDefault="00E14C19" w:rsidP="00E14C1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、良好的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口头和文字表达能力；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良好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的协调沟通能力、快速的学习能力、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优秀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的执行力；较强的工作责任心和事业心、团队精神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；</w:t>
            </w:r>
          </w:p>
          <w:p w:rsidR="00E14C19" w:rsidRPr="00E14C19" w:rsidRDefault="00E14C19" w:rsidP="00E14C1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3、有相关工作经验者优先；</w:t>
            </w:r>
          </w:p>
          <w:p w:rsidR="00E14C19" w:rsidRPr="0056382D" w:rsidRDefault="00E14C19" w:rsidP="00E14C1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具有基金业从业资格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证书优先。</w:t>
            </w:r>
          </w:p>
        </w:tc>
      </w:tr>
      <w:tr w:rsidR="00B222A5" w:rsidRPr="0056382D" w:rsidTr="00E92074">
        <w:trPr>
          <w:trHeight w:val="3103"/>
        </w:trPr>
        <w:tc>
          <w:tcPr>
            <w:tcW w:w="1560" w:type="dxa"/>
            <w:vMerge w:val="restart"/>
            <w:vAlign w:val="center"/>
          </w:tcPr>
          <w:p w:rsidR="00B222A5" w:rsidRDefault="00B222A5" w:rsidP="0067586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222A5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苏州市相城基金管理有限公司</w:t>
            </w:r>
          </w:p>
          <w:p w:rsidR="00B222A5" w:rsidRDefault="00B222A5" w:rsidP="0067586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22A5" w:rsidRPr="0056382D" w:rsidRDefault="00B222A5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人事专员</w:t>
            </w:r>
          </w:p>
        </w:tc>
        <w:tc>
          <w:tcPr>
            <w:tcW w:w="4820" w:type="dxa"/>
          </w:tcPr>
          <w:p w:rsidR="00E92074" w:rsidRDefault="00E92074" w:rsidP="00A45339">
            <w:pPr>
              <w:widowControl/>
              <w:shd w:val="clear" w:color="auto" w:fill="FFFFFF"/>
              <w:spacing w:line="300" w:lineRule="atLeast"/>
              <w:rPr>
                <w:rStyle w:val="apple-converted-space"/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B222A5" w:rsidRPr="00D12917" w:rsidRDefault="00B222A5" w:rsidP="00A45339">
            <w:pPr>
              <w:widowControl/>
              <w:shd w:val="clear" w:color="auto" w:fill="FFFFFF"/>
              <w:spacing w:line="300" w:lineRule="atLeast"/>
              <w:rPr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</w:pPr>
            <w:r w:rsidRPr="00D12917">
              <w:rPr>
                <w:rStyle w:val="apple-converted-space"/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12917"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1</w:t>
            </w:r>
            <w:r w:rsidRPr="00D12917"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  <w:t>负责</w:t>
            </w:r>
            <w:r w:rsidRPr="00D12917"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人事招聘、面试甄选、职工入职、教育培训、</w:t>
            </w:r>
            <w:r w:rsidRPr="00D12917">
              <w:rPr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  <w:t>薪资培训、</w:t>
            </w:r>
            <w:r w:rsidRPr="00D12917"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绩效考核、考勤核算及员工异动管理；</w:t>
            </w:r>
          </w:p>
          <w:p w:rsidR="00B222A5" w:rsidRPr="00D12917" w:rsidRDefault="00B222A5" w:rsidP="00A45339">
            <w:pPr>
              <w:widowControl/>
              <w:shd w:val="clear" w:color="auto" w:fill="FFFFFF"/>
              <w:spacing w:line="300" w:lineRule="atLeast"/>
              <w:rPr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</w:pPr>
            <w:r w:rsidRPr="00D12917"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2</w:t>
            </w:r>
            <w:r w:rsidRPr="00D12917"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、草拟、修改、完善人力资源规章制度、组织架构的设计、岗位说明书的编写</w:t>
            </w:r>
            <w:r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；</w:t>
            </w:r>
          </w:p>
          <w:p w:rsidR="00B222A5" w:rsidRPr="00D12917" w:rsidRDefault="00B222A5" w:rsidP="00A45339">
            <w:pPr>
              <w:widowControl/>
              <w:shd w:val="clear" w:color="auto" w:fill="FFFFFF"/>
              <w:spacing w:line="300" w:lineRule="atLeast"/>
              <w:rPr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</w:pPr>
            <w:r w:rsidRPr="00D12917"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3</w:t>
            </w:r>
            <w:r w:rsidRPr="00D12917"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、薪酬福利设计与改造、绩效考核体系之建立与管理、合理化建议及资讯支持；</w:t>
            </w:r>
          </w:p>
          <w:p w:rsidR="00B222A5" w:rsidRPr="00A45339" w:rsidRDefault="00B222A5" w:rsidP="00A45339">
            <w:pPr>
              <w:widowControl/>
              <w:shd w:val="clear" w:color="auto" w:fill="FFFFFF"/>
              <w:spacing w:line="300" w:lineRule="atLeas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D12917">
              <w:rPr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  <w:t>4</w:t>
            </w:r>
            <w:r w:rsidRPr="00D12917"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、制定人力资源规划，参与人员的提升、调迁、奖惩</w:t>
            </w:r>
            <w:r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；</w:t>
            </w:r>
          </w:p>
          <w:p w:rsidR="00B222A5" w:rsidRPr="00D12917" w:rsidRDefault="00B222A5" w:rsidP="00A45339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 w:hint="eastAsia"/>
                <w:color w:val="333333"/>
                <w:sz w:val="18"/>
                <w:szCs w:val="18"/>
              </w:rPr>
            </w:pPr>
            <w:r w:rsidRPr="00D12917">
              <w:rPr>
                <w:rFonts w:ascii="simsun" w:hAnsi="simsun" w:hint="eastAsia"/>
                <w:color w:val="333333"/>
                <w:sz w:val="18"/>
                <w:szCs w:val="18"/>
              </w:rPr>
              <w:t>5</w:t>
            </w:r>
            <w:r>
              <w:rPr>
                <w:rFonts w:ascii="simsun" w:hAnsi="simsun"/>
                <w:color w:val="333333"/>
                <w:sz w:val="18"/>
                <w:szCs w:val="18"/>
              </w:rPr>
              <w:t>、员工劳动合同管理、社保公积金缴纳、人事信息管理与员工档案维护；</w:t>
            </w:r>
          </w:p>
          <w:p w:rsidR="00B222A5" w:rsidRDefault="00B222A5" w:rsidP="000B15DA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color w:val="000000"/>
                <w:sz w:val="20"/>
                <w:szCs w:val="20"/>
              </w:rPr>
            </w:pPr>
            <w:r w:rsidRPr="00D12917">
              <w:rPr>
                <w:rFonts w:ascii="simsun" w:hAnsi="simsun"/>
                <w:color w:val="333333"/>
                <w:sz w:val="18"/>
                <w:szCs w:val="18"/>
              </w:rPr>
              <w:t>6</w:t>
            </w:r>
            <w:r w:rsidRPr="00D12917">
              <w:rPr>
                <w:rFonts w:ascii="simsun" w:hAnsi="simsun"/>
                <w:color w:val="333333"/>
                <w:sz w:val="18"/>
                <w:szCs w:val="18"/>
              </w:rPr>
              <w:t>、</w:t>
            </w:r>
            <w:r>
              <w:rPr>
                <w:color w:val="000000"/>
                <w:sz w:val="20"/>
                <w:szCs w:val="20"/>
              </w:rPr>
              <w:t>完成公司</w:t>
            </w:r>
            <w:r>
              <w:rPr>
                <w:rFonts w:hint="eastAsia"/>
                <w:color w:val="000000"/>
                <w:sz w:val="20"/>
                <w:szCs w:val="20"/>
              </w:rPr>
              <w:t>交办</w:t>
            </w:r>
            <w:r w:rsidRPr="00B36534">
              <w:rPr>
                <w:color w:val="000000"/>
                <w:sz w:val="20"/>
                <w:szCs w:val="20"/>
              </w:rPr>
              <w:t>的其他工作</w:t>
            </w:r>
            <w:r w:rsidRPr="00B36534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:rsidR="00B222A5" w:rsidRDefault="00B222A5" w:rsidP="000B15DA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color w:val="000000"/>
                <w:sz w:val="20"/>
                <w:szCs w:val="20"/>
              </w:rPr>
            </w:pPr>
          </w:p>
          <w:p w:rsidR="00B222A5" w:rsidRPr="00D12917" w:rsidRDefault="00B222A5" w:rsidP="000B15DA">
            <w:pPr>
              <w:pStyle w:val="a7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 w:hint="eastAsia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222A5" w:rsidRPr="0056382D" w:rsidRDefault="00B222A5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B222A5" w:rsidRPr="0056382D" w:rsidRDefault="00B222A5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全日制本科以及以上学历，学士以上学位</w:t>
            </w:r>
          </w:p>
        </w:tc>
        <w:tc>
          <w:tcPr>
            <w:tcW w:w="1701" w:type="dxa"/>
            <w:vAlign w:val="center"/>
          </w:tcPr>
          <w:p w:rsidR="00B222A5" w:rsidRPr="0056382D" w:rsidRDefault="00B222A5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人力资源管理相关专业</w:t>
            </w:r>
          </w:p>
        </w:tc>
        <w:tc>
          <w:tcPr>
            <w:tcW w:w="2761" w:type="dxa"/>
            <w:vAlign w:val="center"/>
          </w:tcPr>
          <w:p w:rsidR="00B222A5" w:rsidRDefault="00B222A5" w:rsidP="0056382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4C19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、30周岁以下；</w:t>
            </w:r>
          </w:p>
          <w:p w:rsidR="00B222A5" w:rsidRPr="00E14C19" w:rsidRDefault="00B222A5" w:rsidP="0056382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E14C19">
              <w:rPr>
                <w:rFonts w:ascii="宋体" w:eastAsia="宋体" w:hAnsi="宋体"/>
                <w:sz w:val="18"/>
                <w:szCs w:val="18"/>
              </w:rPr>
              <w:t>2年以上</w:t>
            </w:r>
            <w:r w:rsidRPr="00E14C19">
              <w:rPr>
                <w:rFonts w:ascii="宋体" w:eastAsia="宋体" w:hAnsi="宋体" w:hint="eastAsia"/>
                <w:sz w:val="18"/>
                <w:szCs w:val="18"/>
              </w:rPr>
              <w:t>人</w:t>
            </w:r>
            <w:r w:rsidRPr="00E14C19">
              <w:rPr>
                <w:rFonts w:ascii="宋体" w:eastAsia="宋体" w:hAnsi="宋体"/>
                <w:sz w:val="18"/>
                <w:szCs w:val="18"/>
              </w:rPr>
              <w:t>力资源岗位工作经验</w:t>
            </w:r>
            <w:r>
              <w:rPr>
                <w:rFonts w:ascii="宋体" w:eastAsia="宋体" w:hAnsi="宋体"/>
                <w:sz w:val="18"/>
                <w:szCs w:val="18"/>
              </w:rPr>
              <w:t>；</w:t>
            </w:r>
          </w:p>
          <w:p w:rsidR="00B222A5" w:rsidRPr="00E14C19" w:rsidRDefault="00B222A5" w:rsidP="0056382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E14C19">
              <w:rPr>
                <w:rFonts w:ascii="宋体" w:eastAsia="宋体" w:hAnsi="宋体"/>
                <w:sz w:val="18"/>
                <w:szCs w:val="18"/>
              </w:rPr>
              <w:t>、受过现代人力资源管理技术、劳动法律法规、财务会计基本知识等方面的培训</w:t>
            </w:r>
            <w:r>
              <w:rPr>
                <w:rFonts w:ascii="宋体" w:eastAsia="宋体" w:hAnsi="宋体"/>
                <w:sz w:val="18"/>
                <w:szCs w:val="18"/>
              </w:rPr>
              <w:t>；</w:t>
            </w:r>
          </w:p>
          <w:p w:rsidR="00B222A5" w:rsidRPr="0056382D" w:rsidRDefault="00B222A5" w:rsidP="001505D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E14C19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14C19">
              <w:rPr>
                <w:rFonts w:ascii="宋体" w:eastAsia="宋体" w:hAnsi="宋体"/>
                <w:sz w:val="18"/>
                <w:szCs w:val="18"/>
              </w:rPr>
              <w:t>熟悉公司业务和运营流程，具备良好的语言表达与组织、协调能力</w:t>
            </w:r>
            <w:r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</w:tr>
      <w:tr w:rsidR="00B222A5" w:rsidRPr="0056382D" w:rsidTr="00E92074">
        <w:trPr>
          <w:trHeight w:val="3663"/>
        </w:trPr>
        <w:tc>
          <w:tcPr>
            <w:tcW w:w="1560" w:type="dxa"/>
            <w:vMerge/>
            <w:vAlign w:val="center"/>
          </w:tcPr>
          <w:p w:rsidR="00B222A5" w:rsidRDefault="00B222A5" w:rsidP="0067586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22A5" w:rsidRDefault="00B222A5" w:rsidP="006F0B9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商业保理</w:t>
            </w:r>
          </w:p>
          <w:p w:rsidR="00B222A5" w:rsidRDefault="00B222A5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及</w:t>
            </w:r>
          </w:p>
          <w:p w:rsidR="00B222A5" w:rsidRDefault="00B222A5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融资租赁</w:t>
            </w:r>
          </w:p>
          <w:p w:rsidR="00B222A5" w:rsidRPr="0056382D" w:rsidRDefault="00B222A5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业务专员</w:t>
            </w:r>
          </w:p>
        </w:tc>
        <w:tc>
          <w:tcPr>
            <w:tcW w:w="4820" w:type="dxa"/>
          </w:tcPr>
          <w:p w:rsidR="00E92074" w:rsidRDefault="00E92074" w:rsidP="00CF2510">
            <w:pPr>
              <w:jc w:val="left"/>
              <w:rPr>
                <w:rStyle w:val="apple-converted-space"/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E92074" w:rsidRDefault="00E92074" w:rsidP="00CF2510">
            <w:pPr>
              <w:jc w:val="left"/>
              <w:rPr>
                <w:rStyle w:val="apple-converted-space"/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B222A5" w:rsidRPr="00CF2510" w:rsidRDefault="00B222A5" w:rsidP="00CF251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F2510">
              <w:rPr>
                <w:rStyle w:val="apple-converted-space"/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  <w:t>1</w:t>
            </w:r>
            <w:r w:rsidRPr="00CF2510">
              <w:rPr>
                <w:rFonts w:ascii="宋体" w:eastAsia="宋体" w:hAnsi="宋体" w:hint="eastAsia"/>
                <w:sz w:val="18"/>
                <w:szCs w:val="18"/>
              </w:rPr>
              <w:t>、协助完成市场调研，落实业务规划；</w:t>
            </w:r>
          </w:p>
          <w:p w:rsidR="00B222A5" w:rsidRPr="00CF2510" w:rsidRDefault="00B222A5" w:rsidP="00CF251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F2510">
              <w:rPr>
                <w:rFonts w:ascii="宋体" w:eastAsia="宋体" w:hAnsi="宋体" w:hint="eastAsia"/>
                <w:sz w:val="18"/>
                <w:szCs w:val="18"/>
              </w:rPr>
              <w:t>2、市场拓展和项目营销，完成经营计划；</w:t>
            </w:r>
          </w:p>
          <w:p w:rsidR="00B222A5" w:rsidRPr="00CF2510" w:rsidRDefault="00B222A5" w:rsidP="00CF251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F2510">
              <w:rPr>
                <w:rFonts w:ascii="宋体" w:eastAsia="宋体" w:hAnsi="宋体" w:hint="eastAsia"/>
                <w:sz w:val="18"/>
                <w:szCs w:val="18"/>
              </w:rPr>
              <w:t>3、维护客户关系和渠道建设；</w:t>
            </w:r>
          </w:p>
          <w:p w:rsidR="00B222A5" w:rsidRDefault="00B222A5" w:rsidP="00CF251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F2510">
              <w:rPr>
                <w:rFonts w:ascii="宋体" w:eastAsia="宋体" w:hAnsi="宋体" w:hint="eastAsia"/>
                <w:sz w:val="18"/>
                <w:szCs w:val="18"/>
              </w:rPr>
              <w:t>4、项目实施，包括尽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职调查、方案设计、业务谈判、风险评估、收益分析和租后管理等工作；</w:t>
            </w:r>
          </w:p>
          <w:p w:rsidR="00B222A5" w:rsidRPr="00CF2510" w:rsidRDefault="00B222A5" w:rsidP="00CF251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完成公司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交办</w:t>
            </w:r>
            <w:r w:rsidRPr="00B36534">
              <w:rPr>
                <w:rFonts w:ascii="宋体" w:eastAsia="宋体" w:hAnsi="宋体" w:cs="宋体"/>
                <w:color w:val="000000"/>
                <w:sz w:val="20"/>
                <w:szCs w:val="20"/>
              </w:rPr>
              <w:t>的其他工作</w:t>
            </w:r>
            <w:r w:rsidRPr="00B3653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 w:rsidR="00B222A5" w:rsidRPr="0056382D" w:rsidRDefault="00B222A5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222A5" w:rsidRPr="0056382D" w:rsidRDefault="00B222A5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全日制本科以及以上学历，学士以上学位</w:t>
            </w:r>
          </w:p>
        </w:tc>
        <w:tc>
          <w:tcPr>
            <w:tcW w:w="1701" w:type="dxa"/>
            <w:vAlign w:val="center"/>
          </w:tcPr>
          <w:p w:rsidR="00B222A5" w:rsidRPr="0056382D" w:rsidRDefault="00B222A5" w:rsidP="00FB2CA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理工科专业（主要包括：</w:t>
            </w:r>
            <w:r>
              <w:rPr>
                <w:rFonts w:ascii="宋体" w:eastAsia="宋体" w:hAnsi="宋体"/>
                <w:sz w:val="18"/>
                <w:szCs w:val="18"/>
              </w:rPr>
              <w:t>计算机</w:t>
            </w:r>
            <w:r w:rsidRPr="006436CF">
              <w:rPr>
                <w:rFonts w:ascii="宋体" w:eastAsia="宋体" w:hAnsi="宋体"/>
                <w:sz w:val="18"/>
                <w:szCs w:val="18"/>
              </w:rPr>
              <w:t>、自动化、电子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及微电子</w:t>
            </w:r>
            <w:r w:rsidRPr="006436CF">
              <w:rPr>
                <w:rFonts w:ascii="宋体" w:eastAsia="宋体" w:hAnsi="宋体" w:hint="eastAsia"/>
                <w:sz w:val="18"/>
                <w:szCs w:val="18"/>
              </w:rPr>
              <w:t>、机电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、汽车、生物类、材料类）</w:t>
            </w:r>
          </w:p>
        </w:tc>
        <w:tc>
          <w:tcPr>
            <w:tcW w:w="2761" w:type="dxa"/>
            <w:vAlign w:val="center"/>
          </w:tcPr>
          <w:p w:rsidR="00E92074" w:rsidRDefault="00E92074" w:rsidP="00FB2CA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E92074" w:rsidRDefault="00E92074" w:rsidP="00FB2CA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B222A5" w:rsidRDefault="00B222A5" w:rsidP="00FB2CA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1、30周岁及以下；</w:t>
            </w:r>
          </w:p>
          <w:p w:rsidR="00B222A5" w:rsidRPr="00FB2CA6" w:rsidRDefault="00B222A5" w:rsidP="00CF251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FB2CA6">
              <w:rPr>
                <w:rFonts w:ascii="宋体" w:eastAsia="宋体" w:hAnsi="宋体" w:hint="eastAsia"/>
                <w:sz w:val="18"/>
                <w:szCs w:val="18"/>
              </w:rPr>
              <w:t>较强的市场拓展、业务创新以及项目策划与执行能力；</w:t>
            </w:r>
          </w:p>
          <w:p w:rsidR="00B222A5" w:rsidRDefault="00B222A5" w:rsidP="00FB2CA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3、</w:t>
            </w:r>
            <w:r w:rsidRPr="00FB2CA6">
              <w:rPr>
                <w:rFonts w:ascii="宋体" w:eastAsia="宋体" w:hAnsi="宋体" w:hint="eastAsia"/>
                <w:sz w:val="18"/>
                <w:szCs w:val="18"/>
              </w:rPr>
              <w:t>良好的谈判技巧，能够适应经常出差，承受较大的工作压力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B222A5" w:rsidRPr="00FB2CA6" w:rsidRDefault="00B222A5" w:rsidP="00FB2CA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4、了解企业经营过程，</w:t>
            </w:r>
            <w:r w:rsidRPr="00FB2CA6"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销售或生产管理</w:t>
            </w:r>
            <w:r w:rsidRPr="00FB2CA6">
              <w:rPr>
                <w:rFonts w:ascii="宋体" w:eastAsia="宋体" w:hAnsi="宋体" w:hint="eastAsia"/>
                <w:sz w:val="18"/>
                <w:szCs w:val="18"/>
              </w:rPr>
              <w:t>经验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者</w:t>
            </w:r>
            <w:r w:rsidRPr="00FB2CA6">
              <w:rPr>
                <w:rFonts w:ascii="宋体" w:eastAsia="宋体" w:hAnsi="宋体" w:hint="eastAsia"/>
                <w:sz w:val="18"/>
                <w:szCs w:val="18"/>
              </w:rPr>
              <w:t>优先；</w:t>
            </w:r>
          </w:p>
          <w:p w:rsidR="00B222A5" w:rsidRDefault="00B222A5" w:rsidP="001505D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5、具有基金从业资格证书、银行从业资格证书、证券从业资格证书者优先。</w:t>
            </w:r>
          </w:p>
          <w:p w:rsidR="00B222A5" w:rsidRDefault="00B222A5" w:rsidP="001505D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B222A5" w:rsidRPr="0056382D" w:rsidRDefault="00B222A5" w:rsidP="001505D0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5D9C" w:rsidRPr="0056382D" w:rsidTr="00E92074">
        <w:tc>
          <w:tcPr>
            <w:tcW w:w="1560" w:type="dxa"/>
            <w:vMerge w:val="restart"/>
            <w:vAlign w:val="center"/>
          </w:tcPr>
          <w:p w:rsidR="001505D0" w:rsidRDefault="001505D0" w:rsidP="00247E8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247E88" w:rsidRDefault="00247E88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247E88" w:rsidRDefault="00247E88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247E88" w:rsidRDefault="00247E88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247E88" w:rsidRDefault="00247E88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247E88" w:rsidRDefault="00247E88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247E88" w:rsidRDefault="00247E88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247E88" w:rsidRDefault="00247E88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247E88" w:rsidRDefault="00B222A5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222A5">
              <w:rPr>
                <w:rFonts w:ascii="宋体" w:eastAsia="宋体" w:hAnsi="宋体" w:hint="eastAsia"/>
                <w:sz w:val="18"/>
                <w:szCs w:val="18"/>
              </w:rPr>
              <w:t>苏州市相城实业投资有限公司</w:t>
            </w:r>
          </w:p>
          <w:p w:rsidR="001505D0" w:rsidRDefault="001505D0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505D0" w:rsidRDefault="001505D0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505D0" w:rsidRDefault="001505D0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505D0" w:rsidRDefault="001505D0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505D0" w:rsidRDefault="001505D0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505D0" w:rsidRDefault="001505D0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505D0" w:rsidRDefault="001505D0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505D0" w:rsidRDefault="001505D0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505D0" w:rsidRDefault="001505D0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605D9C" w:rsidRPr="0056382D" w:rsidRDefault="00605D9C" w:rsidP="00247E8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05D0" w:rsidRDefault="00605D9C" w:rsidP="009C145B">
            <w:pPr>
              <w:widowControl/>
              <w:shd w:val="clear" w:color="auto" w:fill="FFFFFF"/>
              <w:spacing w:after="150" w:line="300" w:lineRule="atLeast"/>
              <w:jc w:val="center"/>
              <w:outlineLvl w:val="4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资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产管理</w:t>
            </w:r>
          </w:p>
          <w:p w:rsidR="00605D9C" w:rsidRPr="0056382D" w:rsidRDefault="00605D9C" w:rsidP="009C145B">
            <w:pPr>
              <w:widowControl/>
              <w:shd w:val="clear" w:color="auto" w:fill="FFFFFF"/>
              <w:spacing w:after="150" w:line="300" w:lineRule="atLeast"/>
              <w:jc w:val="center"/>
              <w:outlineLvl w:val="4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业务经理</w:t>
            </w:r>
          </w:p>
        </w:tc>
        <w:tc>
          <w:tcPr>
            <w:tcW w:w="4820" w:type="dxa"/>
          </w:tcPr>
          <w:p w:rsidR="00605D9C" w:rsidRDefault="00605D9C" w:rsidP="00944759">
            <w:pPr>
              <w:rPr>
                <w:rFonts w:ascii="Microsoft Yahei" w:hAnsi="Microsoft Yahei" w:hint="eastAs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Microsoft Yahei" w:hAnsi="Microsoft Yahei"/>
                <w:color w:val="333333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Microsoft Yahei" w:hAnsi="Microsoft Yahei"/>
                <w:color w:val="333333"/>
                <w:sz w:val="18"/>
                <w:szCs w:val="18"/>
                <w:shd w:val="clear" w:color="auto" w:fill="FFFFFF"/>
              </w:rPr>
              <w:t>、实施</w:t>
            </w:r>
            <w:r>
              <w:rPr>
                <w:rFonts w:ascii="Microsoft Yahei" w:hAnsi="Microsoft Yahei" w:hint="eastAsia"/>
                <w:color w:val="333333"/>
                <w:sz w:val="18"/>
                <w:szCs w:val="18"/>
                <w:shd w:val="clear" w:color="auto" w:fill="FFFFFF"/>
              </w:rPr>
              <w:t>不良</w:t>
            </w:r>
            <w:r>
              <w:rPr>
                <w:rFonts w:ascii="Microsoft Yahei" w:hAnsi="Microsoft Yahei"/>
                <w:color w:val="333333"/>
                <w:sz w:val="18"/>
                <w:szCs w:val="18"/>
                <w:shd w:val="clear" w:color="auto" w:fill="FFFFFF"/>
              </w:rPr>
              <w:t>资产业务的拓展、调研、谈判和收购等工作；</w:t>
            </w:r>
          </w:p>
          <w:p w:rsidR="00605D9C" w:rsidRDefault="00605D9C" w:rsidP="00944759">
            <w:pPr>
              <w:rPr>
                <w:rFonts w:ascii="Microsoft Yahei" w:hAnsi="Microsoft Yahei" w:hint="eastAs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Microsoft Yahei" w:hAnsi="Microsoft Yahei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Microsoft Yahei" w:hAnsi="Microsoft Yahei"/>
                <w:color w:val="333333"/>
                <w:sz w:val="18"/>
                <w:szCs w:val="18"/>
                <w:shd w:val="clear" w:color="auto" w:fill="FFFFFF"/>
              </w:rPr>
              <w:t>、对资产包进行尽职调查、财务分析、评估定价，撰写尽职调查报告，制定处置方案，并实施相应的管理和处置工作；</w:t>
            </w:r>
          </w:p>
          <w:p w:rsidR="00605D9C" w:rsidRDefault="00605D9C" w:rsidP="00944759">
            <w:pPr>
              <w:rPr>
                <w:rFonts w:ascii="Microsoft Yahei" w:hAnsi="Microsoft Yahei" w:hint="eastAs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Microsoft Yahei" w:hAnsi="Microsoft Yahei" w:hint="eastAsia"/>
                <w:color w:val="333333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Microsoft Yahei" w:hAnsi="Microsoft Yahei"/>
                <w:color w:val="333333"/>
                <w:sz w:val="18"/>
                <w:szCs w:val="18"/>
                <w:shd w:val="clear" w:color="auto" w:fill="FFFFFF"/>
              </w:rPr>
              <w:t>、挖掘市场中的收购并购机会，完成有潜力的项目投资及资产运营重组；</w:t>
            </w:r>
          </w:p>
          <w:p w:rsidR="00605D9C" w:rsidRPr="000B15DA" w:rsidRDefault="00605D9C" w:rsidP="000B15DA">
            <w:pPr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Microsoft Yahei" w:hAnsi="Microsoft Yahei" w:hint="eastAsia"/>
                <w:color w:val="333333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Microsoft Yahei" w:hAnsi="Microsoft Yahei"/>
                <w:color w:val="333333"/>
                <w:sz w:val="18"/>
                <w:szCs w:val="18"/>
                <w:shd w:val="clear" w:color="auto" w:fill="FFFFFF"/>
              </w:rPr>
              <w:t>、完成上级交办的其他工作。</w:t>
            </w:r>
          </w:p>
        </w:tc>
        <w:tc>
          <w:tcPr>
            <w:tcW w:w="709" w:type="dxa"/>
            <w:vAlign w:val="center"/>
          </w:tcPr>
          <w:p w:rsidR="00605D9C" w:rsidRPr="0056382D" w:rsidRDefault="00605D9C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05D9C" w:rsidRPr="0056382D" w:rsidRDefault="00605D9C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全日制本科以及以上学历，学士以上学位</w:t>
            </w:r>
          </w:p>
        </w:tc>
        <w:tc>
          <w:tcPr>
            <w:tcW w:w="1701" w:type="dxa"/>
            <w:vAlign w:val="center"/>
          </w:tcPr>
          <w:p w:rsidR="00605D9C" w:rsidRPr="0056382D" w:rsidRDefault="00605D9C" w:rsidP="00D20B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Microsoft Yahei" w:hAnsi="Microsoft Yahei"/>
                <w:color w:val="333333"/>
                <w:sz w:val="18"/>
                <w:szCs w:val="18"/>
                <w:shd w:val="clear" w:color="auto" w:fill="FFFFFF"/>
              </w:rPr>
              <w:t>财务、金融、法律相关专业</w:t>
            </w:r>
          </w:p>
        </w:tc>
        <w:tc>
          <w:tcPr>
            <w:tcW w:w="2761" w:type="dxa"/>
            <w:vAlign w:val="center"/>
          </w:tcPr>
          <w:p w:rsidR="00605D9C" w:rsidRPr="007154F4" w:rsidRDefault="00605D9C" w:rsidP="0056382D">
            <w:pPr>
              <w:jc w:val="left"/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7154F4"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1、</w:t>
            </w:r>
            <w:r w:rsidRPr="007154F4">
              <w:rPr>
                <w:rFonts w:asciiTheme="minorEastAsia" w:hAnsiTheme="minorEastAsia" w:hint="eastAsia"/>
                <w:color w:val="333333"/>
                <w:sz w:val="18"/>
                <w:szCs w:val="18"/>
                <w:shd w:val="clear" w:color="auto" w:fill="FFFFFF"/>
              </w:rPr>
              <w:t>35周岁及以下，男性；</w:t>
            </w:r>
          </w:p>
          <w:p w:rsidR="00605D9C" w:rsidRDefault="00605D9C" w:rsidP="0056382D">
            <w:pPr>
              <w:jc w:val="left"/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7154F4">
              <w:rPr>
                <w:rFonts w:asciiTheme="minorEastAsia" w:hAnsiTheme="minorEastAsia" w:hint="eastAsia"/>
                <w:color w:val="333333"/>
                <w:sz w:val="18"/>
                <w:szCs w:val="18"/>
                <w:shd w:val="clear" w:color="auto" w:fill="FFFFFF"/>
              </w:rPr>
              <w:t>2、2</w:t>
            </w:r>
            <w:r w:rsidRPr="007154F4"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以上金融</w:t>
            </w:r>
            <w:r>
              <w:rPr>
                <w:rFonts w:asciiTheme="minorEastAsia" w:hAnsiTheme="minorEastAsia" w:hint="eastAsia"/>
                <w:color w:val="333333"/>
                <w:sz w:val="18"/>
                <w:szCs w:val="18"/>
                <w:shd w:val="clear" w:color="auto" w:fill="FFFFFF"/>
              </w:rPr>
              <w:t xml:space="preserve"> （</w:t>
            </w:r>
            <w:r w:rsidRPr="007154F4"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银行、</w:t>
            </w:r>
            <w:r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信托、资产管理、</w:t>
            </w:r>
            <w:r w:rsidRPr="007154F4"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投资公司</w:t>
            </w:r>
            <w:r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等）、律所</w:t>
            </w:r>
            <w:r w:rsidRPr="007154F4"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等</w:t>
            </w:r>
            <w:r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机构</w:t>
            </w:r>
            <w:r w:rsidRPr="007154F4"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不良资产处理</w:t>
            </w:r>
            <w:r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收购及处置</w:t>
            </w:r>
            <w:r w:rsidRPr="007154F4">
              <w:rPr>
                <w:rFonts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工作经验</w:t>
            </w:r>
            <w:r w:rsidRPr="007154F4">
              <w:rPr>
                <w:rFonts w:asciiTheme="minorEastAsia" w:hAnsiTheme="minorEastAsia" w:hint="eastAsia"/>
                <w:color w:val="333333"/>
                <w:sz w:val="18"/>
                <w:szCs w:val="18"/>
                <w:shd w:val="clear" w:color="auto" w:fill="FFFFFF"/>
              </w:rPr>
              <w:t>；</w:t>
            </w:r>
          </w:p>
          <w:p w:rsidR="00605D9C" w:rsidRPr="0056382D" w:rsidRDefault="00605D9C" w:rsidP="009C145B">
            <w:pPr>
              <w:jc w:val="left"/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33333"/>
                <w:sz w:val="18"/>
                <w:szCs w:val="18"/>
                <w:shd w:val="clear" w:color="auto" w:fill="FFFFFF"/>
              </w:rPr>
              <w:t>3、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良好的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口头和文字表达能力；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良好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的协调沟通能力、快速的学习能力、</w:t>
            </w:r>
            <w:r w:rsidRPr="0056382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优秀</w:t>
            </w:r>
            <w:r w:rsidRPr="0056382D">
              <w:rPr>
                <w:rFonts w:ascii="宋体" w:eastAsia="宋体" w:hAnsi="宋体" w:cs="宋体"/>
                <w:color w:val="000000"/>
                <w:sz w:val="18"/>
                <w:szCs w:val="18"/>
              </w:rPr>
              <w:t>的执行力；较强的工作责任心和事业心、团队精神。</w:t>
            </w:r>
          </w:p>
        </w:tc>
      </w:tr>
      <w:tr w:rsidR="00605D9C" w:rsidRPr="0056382D" w:rsidTr="00E92074">
        <w:tc>
          <w:tcPr>
            <w:tcW w:w="1560" w:type="dxa"/>
            <w:vMerge/>
            <w:vAlign w:val="center"/>
          </w:tcPr>
          <w:p w:rsidR="00605D9C" w:rsidRPr="0056382D" w:rsidRDefault="00605D9C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5D9C" w:rsidRPr="00863633" w:rsidRDefault="00605D9C" w:rsidP="0056382D">
            <w:pPr>
              <w:widowControl/>
              <w:shd w:val="clear" w:color="auto" w:fill="FFFFFF"/>
              <w:spacing w:after="150" w:line="300" w:lineRule="atLeast"/>
              <w:jc w:val="center"/>
              <w:outlineLvl w:val="4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r w:rsidRPr="0056382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孵化器</w:t>
            </w:r>
            <w:bookmarkEnd w:id="0"/>
            <w:bookmarkEnd w:id="1"/>
            <w:r w:rsidRPr="0056382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（众创空间）运营专员</w:t>
            </w:r>
          </w:p>
          <w:p w:rsidR="00605D9C" w:rsidRPr="0056382D" w:rsidRDefault="00605D9C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820" w:type="dxa"/>
          </w:tcPr>
          <w:p w:rsidR="00605D9C" w:rsidRPr="0056382D" w:rsidRDefault="00605D9C" w:rsidP="00D80CD0">
            <w:pPr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1、负责孵化器（众创空间）创业项目团队引进</w:t>
            </w:r>
            <w:r w:rsidRPr="0056382D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 xml:space="preserve">； </w:t>
            </w:r>
          </w:p>
          <w:p w:rsidR="00605D9C" w:rsidRPr="0056382D" w:rsidRDefault="00605D9C" w:rsidP="00D80CD0">
            <w:pPr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2、做好</w:t>
            </w:r>
            <w:r w:rsidRPr="0056382D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入</w:t>
            </w: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驻企业的服务工作，为企业提供市场、融资、技术等方面的服务；</w:t>
            </w:r>
          </w:p>
          <w:p w:rsidR="00605D9C" w:rsidRPr="0056382D" w:rsidRDefault="00605D9C" w:rsidP="00D80CD0">
            <w:pPr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3、协调企业、政府等相关资源，对合作孵化器提供融资、培训、营销、宣传方面的支持；</w:t>
            </w:r>
          </w:p>
          <w:p w:rsidR="00605D9C" w:rsidRPr="0056382D" w:rsidRDefault="00605D9C" w:rsidP="00D80CD0">
            <w:pPr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 w:rsidRPr="0056382D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4、</w:t>
            </w: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负责组织和策划各类创业辅导活动，促进孵化器（众创空间）及在孵企业间的交流；</w:t>
            </w:r>
          </w:p>
          <w:p w:rsidR="00605D9C" w:rsidRPr="0056382D" w:rsidRDefault="00605D9C" w:rsidP="00D80CD0">
            <w:pPr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 w:rsidRPr="0056382D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5、</w:t>
            </w: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负责相关资料的统计与上报工作，整体优化与合作推进。</w:t>
            </w:r>
          </w:p>
          <w:p w:rsidR="00605D9C" w:rsidRPr="0056382D" w:rsidRDefault="00605D9C" w:rsidP="00222F42">
            <w:pPr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6、</w:t>
            </w: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完成上级交代的其他工作。</w:t>
            </w:r>
          </w:p>
        </w:tc>
        <w:tc>
          <w:tcPr>
            <w:tcW w:w="709" w:type="dxa"/>
            <w:vAlign w:val="center"/>
          </w:tcPr>
          <w:p w:rsidR="00605D9C" w:rsidRPr="0056382D" w:rsidRDefault="00605D9C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05D9C" w:rsidRPr="0056382D" w:rsidRDefault="00605D9C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全日制本科以及以上学历，学士以上学位</w:t>
            </w:r>
          </w:p>
        </w:tc>
        <w:tc>
          <w:tcPr>
            <w:tcW w:w="1701" w:type="dxa"/>
            <w:vAlign w:val="center"/>
          </w:tcPr>
          <w:p w:rsidR="00605D9C" w:rsidRPr="0056382D" w:rsidRDefault="00605D9C" w:rsidP="005638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6382D">
              <w:rPr>
                <w:rFonts w:ascii="宋体" w:eastAsia="宋体" w:hAnsi="宋体"/>
                <w:sz w:val="18"/>
                <w:szCs w:val="18"/>
              </w:rPr>
              <w:t>不限专业</w:t>
            </w:r>
          </w:p>
        </w:tc>
        <w:tc>
          <w:tcPr>
            <w:tcW w:w="2761" w:type="dxa"/>
            <w:vAlign w:val="center"/>
          </w:tcPr>
          <w:p w:rsidR="00605D9C" w:rsidRDefault="00605D9C" w:rsidP="0056382D">
            <w:pPr>
              <w:jc w:val="left"/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1、</w:t>
            </w:r>
            <w:r w:rsidRPr="0056382D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30周岁以下；</w:t>
            </w:r>
          </w:p>
          <w:p w:rsidR="00605D9C" w:rsidRPr="0056382D" w:rsidRDefault="00605D9C" w:rsidP="0056382D">
            <w:pPr>
              <w:jc w:val="left"/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2、</w:t>
            </w:r>
            <w:r w:rsidR="00E92074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一</w:t>
            </w:r>
            <w:r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年以上</w:t>
            </w: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孵化器（众创空间）</w:t>
            </w:r>
            <w:r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招商运营工作经验；</w:t>
            </w:r>
          </w:p>
          <w:p w:rsidR="00605D9C" w:rsidRPr="0056382D" w:rsidRDefault="00605D9C" w:rsidP="0056382D">
            <w:pPr>
              <w:jc w:val="left"/>
              <w:rPr>
                <w:rStyle w:val="apple-converted-space"/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3</w:t>
            </w:r>
            <w:r w:rsidRPr="0056382D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、</w:t>
            </w: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形象气质良好，谈吐大方，亲和力强，擅长人际交往，具备良好的公关及组织策划能力，能组织举办各类培训和沙龙活动</w:t>
            </w:r>
            <w:r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；</w:t>
            </w:r>
          </w:p>
          <w:p w:rsidR="00605D9C" w:rsidRDefault="00605D9C" w:rsidP="002A4192">
            <w:pPr>
              <w:jc w:val="left"/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4</w:t>
            </w: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、具有扎实的文字功底，可独立完成相关项目</w:t>
            </w:r>
            <w:r w:rsidRPr="0056382D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论证分析</w:t>
            </w:r>
            <w:r w:rsidRPr="0056382D">
              <w:rPr>
                <w:rFonts w:ascii="宋体" w:eastAsia="宋体" w:hAnsi="宋体"/>
                <w:color w:val="333333"/>
                <w:sz w:val="18"/>
                <w:szCs w:val="18"/>
                <w:shd w:val="clear" w:color="auto" w:fill="FFFFFF"/>
              </w:rPr>
              <w:t>等文件的撰写</w:t>
            </w:r>
            <w:r w:rsidR="00E92074"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；</w:t>
            </w:r>
          </w:p>
          <w:p w:rsidR="00E92074" w:rsidRPr="00E92074" w:rsidRDefault="00E92074" w:rsidP="002A419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333333"/>
                <w:sz w:val="18"/>
                <w:szCs w:val="18"/>
                <w:shd w:val="clear" w:color="auto" w:fill="FFFFFF"/>
              </w:rPr>
              <w:t>5、有金融行业工作经验者优先。</w:t>
            </w:r>
          </w:p>
        </w:tc>
      </w:tr>
    </w:tbl>
    <w:p w:rsidR="00151B44" w:rsidRDefault="00151B44" w:rsidP="00151B44">
      <w:pPr>
        <w:rPr>
          <w:rFonts w:ascii="宋体" w:eastAsia="宋体" w:hAnsi="宋体"/>
          <w:sz w:val="18"/>
          <w:szCs w:val="18"/>
        </w:rPr>
      </w:pPr>
    </w:p>
    <w:p w:rsidR="00121CC0" w:rsidRDefault="00121CC0" w:rsidP="00121CC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注：1、“35周岁及以下”：即1982年12月1日及以后出生；“30周岁及以下”：即1987年12月1日及以后出生。</w:t>
      </w:r>
    </w:p>
    <w:p w:rsidR="00121CC0" w:rsidRPr="009D30DC" w:rsidRDefault="00121CC0" w:rsidP="00121CC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2、户籍不限。</w:t>
      </w:r>
    </w:p>
    <w:p w:rsidR="00B222A5" w:rsidRPr="0056382D" w:rsidRDefault="00B222A5" w:rsidP="00151B44">
      <w:pPr>
        <w:rPr>
          <w:rFonts w:ascii="宋体" w:eastAsia="宋体" w:hAnsi="宋体"/>
          <w:sz w:val="18"/>
          <w:szCs w:val="18"/>
        </w:rPr>
      </w:pPr>
    </w:p>
    <w:sectPr w:rsidR="00B222A5" w:rsidRPr="0056382D" w:rsidSect="00D20B77">
      <w:footerReference w:type="default" r:id="rId7"/>
      <w:pgSz w:w="16838" w:h="11906" w:orient="landscape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400" w:rsidRDefault="00A24400" w:rsidP="006E7AB2">
      <w:r>
        <w:separator/>
      </w:r>
    </w:p>
  </w:endnote>
  <w:endnote w:type="continuationSeparator" w:id="1">
    <w:p w:rsidR="00A24400" w:rsidRDefault="00A24400" w:rsidP="006E7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7065"/>
      <w:docPartObj>
        <w:docPartGallery w:val="Page Numbers (Bottom of Page)"/>
        <w:docPartUnique/>
      </w:docPartObj>
    </w:sdtPr>
    <w:sdtContent>
      <w:p w:rsidR="00E92074" w:rsidRDefault="009F7179">
        <w:pPr>
          <w:pStyle w:val="a5"/>
          <w:jc w:val="center"/>
        </w:pPr>
        <w:fldSimple w:instr=" PAGE   \* MERGEFORMAT ">
          <w:r w:rsidR="002A1669" w:rsidRPr="002A1669">
            <w:rPr>
              <w:noProof/>
              <w:lang w:val="zh-CN"/>
            </w:rPr>
            <w:t>1</w:t>
          </w:r>
        </w:fldSimple>
      </w:p>
    </w:sdtContent>
  </w:sdt>
  <w:p w:rsidR="00E92074" w:rsidRDefault="00E920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400" w:rsidRDefault="00A24400" w:rsidP="006E7AB2">
      <w:r>
        <w:separator/>
      </w:r>
    </w:p>
  </w:footnote>
  <w:footnote w:type="continuationSeparator" w:id="1">
    <w:p w:rsidR="00A24400" w:rsidRDefault="00A24400" w:rsidP="006E7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4B1"/>
    <w:multiLevelType w:val="hybridMultilevel"/>
    <w:tmpl w:val="EA22B02C"/>
    <w:lvl w:ilvl="0" w:tplc="ED0210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A9651D"/>
    <w:multiLevelType w:val="hybridMultilevel"/>
    <w:tmpl w:val="5D445900"/>
    <w:lvl w:ilvl="0" w:tplc="A12E14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D821E1"/>
    <w:multiLevelType w:val="hybridMultilevel"/>
    <w:tmpl w:val="D826B71A"/>
    <w:lvl w:ilvl="0" w:tplc="2D86C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AB2"/>
    <w:rsid w:val="00010236"/>
    <w:rsid w:val="000669E4"/>
    <w:rsid w:val="00082716"/>
    <w:rsid w:val="000B15DA"/>
    <w:rsid w:val="000C43CF"/>
    <w:rsid w:val="000D2F0B"/>
    <w:rsid w:val="000D4529"/>
    <w:rsid w:val="000D548C"/>
    <w:rsid w:val="000E0338"/>
    <w:rsid w:val="00121CC0"/>
    <w:rsid w:val="0012613D"/>
    <w:rsid w:val="001505D0"/>
    <w:rsid w:val="00151B44"/>
    <w:rsid w:val="00162E03"/>
    <w:rsid w:val="00172293"/>
    <w:rsid w:val="001B7421"/>
    <w:rsid w:val="001E3749"/>
    <w:rsid w:val="00204E0C"/>
    <w:rsid w:val="00222F42"/>
    <w:rsid w:val="00247E88"/>
    <w:rsid w:val="002562D0"/>
    <w:rsid w:val="00282C1B"/>
    <w:rsid w:val="002A1669"/>
    <w:rsid w:val="002A4192"/>
    <w:rsid w:val="002A725D"/>
    <w:rsid w:val="002D18C1"/>
    <w:rsid w:val="002D5194"/>
    <w:rsid w:val="00346364"/>
    <w:rsid w:val="003614BC"/>
    <w:rsid w:val="00374BD3"/>
    <w:rsid w:val="00376BCE"/>
    <w:rsid w:val="00396104"/>
    <w:rsid w:val="004254C3"/>
    <w:rsid w:val="00515DFE"/>
    <w:rsid w:val="00527747"/>
    <w:rsid w:val="0056382D"/>
    <w:rsid w:val="005740FE"/>
    <w:rsid w:val="005822BD"/>
    <w:rsid w:val="00586F3C"/>
    <w:rsid w:val="005B3849"/>
    <w:rsid w:val="00605D9C"/>
    <w:rsid w:val="00614DC9"/>
    <w:rsid w:val="00617BD6"/>
    <w:rsid w:val="006436CF"/>
    <w:rsid w:val="0064613F"/>
    <w:rsid w:val="006B1CD8"/>
    <w:rsid w:val="006C47BE"/>
    <w:rsid w:val="006D4BE5"/>
    <w:rsid w:val="006E7AB2"/>
    <w:rsid w:val="006F0B92"/>
    <w:rsid w:val="007010EE"/>
    <w:rsid w:val="00707F73"/>
    <w:rsid w:val="007154F4"/>
    <w:rsid w:val="00722CEE"/>
    <w:rsid w:val="00732D27"/>
    <w:rsid w:val="00787049"/>
    <w:rsid w:val="007D4246"/>
    <w:rsid w:val="008050A3"/>
    <w:rsid w:val="00810056"/>
    <w:rsid w:val="00842034"/>
    <w:rsid w:val="00843662"/>
    <w:rsid w:val="0086309E"/>
    <w:rsid w:val="00863633"/>
    <w:rsid w:val="008E0E0A"/>
    <w:rsid w:val="008F081C"/>
    <w:rsid w:val="00954C42"/>
    <w:rsid w:val="0095641C"/>
    <w:rsid w:val="00964E18"/>
    <w:rsid w:val="009B3C1B"/>
    <w:rsid w:val="009B5F12"/>
    <w:rsid w:val="009C145B"/>
    <w:rsid w:val="009D04C6"/>
    <w:rsid w:val="009F7179"/>
    <w:rsid w:val="00A24400"/>
    <w:rsid w:val="00A45339"/>
    <w:rsid w:val="00A54AD1"/>
    <w:rsid w:val="00A65E82"/>
    <w:rsid w:val="00A66E9D"/>
    <w:rsid w:val="00AA56BC"/>
    <w:rsid w:val="00AB316F"/>
    <w:rsid w:val="00AE1444"/>
    <w:rsid w:val="00AF1EC1"/>
    <w:rsid w:val="00AF21B0"/>
    <w:rsid w:val="00B222A5"/>
    <w:rsid w:val="00B63AC8"/>
    <w:rsid w:val="00B70833"/>
    <w:rsid w:val="00B976C0"/>
    <w:rsid w:val="00BD5469"/>
    <w:rsid w:val="00C0599B"/>
    <w:rsid w:val="00C26047"/>
    <w:rsid w:val="00C81FFA"/>
    <w:rsid w:val="00C850DD"/>
    <w:rsid w:val="00CD29EB"/>
    <w:rsid w:val="00CE4FF0"/>
    <w:rsid w:val="00CF2510"/>
    <w:rsid w:val="00D12917"/>
    <w:rsid w:val="00D20A0D"/>
    <w:rsid w:val="00D20B77"/>
    <w:rsid w:val="00D30D6B"/>
    <w:rsid w:val="00D3540C"/>
    <w:rsid w:val="00D75AB2"/>
    <w:rsid w:val="00D80CD0"/>
    <w:rsid w:val="00DF718A"/>
    <w:rsid w:val="00E10352"/>
    <w:rsid w:val="00E14C19"/>
    <w:rsid w:val="00E23F8D"/>
    <w:rsid w:val="00E47280"/>
    <w:rsid w:val="00E5201C"/>
    <w:rsid w:val="00E65144"/>
    <w:rsid w:val="00E81B66"/>
    <w:rsid w:val="00E857F3"/>
    <w:rsid w:val="00E92074"/>
    <w:rsid w:val="00F0428E"/>
    <w:rsid w:val="00F64486"/>
    <w:rsid w:val="00F67A3E"/>
    <w:rsid w:val="00F73584"/>
    <w:rsid w:val="00FA0EF3"/>
    <w:rsid w:val="00FA3308"/>
    <w:rsid w:val="00FB2CA6"/>
    <w:rsid w:val="00FB50B1"/>
    <w:rsid w:val="00FE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F3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86363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7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A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AB2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863633"/>
    <w:rPr>
      <w:rFonts w:ascii="宋体" w:eastAsia="宋体" w:hAnsi="宋体" w:cs="宋体"/>
      <w:b/>
      <w:bCs/>
      <w:kern w:val="0"/>
      <w:sz w:val="20"/>
      <w:szCs w:val="20"/>
    </w:rPr>
  </w:style>
  <w:style w:type="paragraph" w:styleId="a6">
    <w:name w:val="List Paragraph"/>
    <w:basedOn w:val="a"/>
    <w:uiPriority w:val="34"/>
    <w:qFormat/>
    <w:rsid w:val="00863633"/>
    <w:pPr>
      <w:ind w:firstLineChars="200" w:firstLine="420"/>
    </w:pPr>
  </w:style>
  <w:style w:type="character" w:customStyle="1" w:styleId="apple-converted-space">
    <w:name w:val="apple-converted-space"/>
    <w:basedOn w:val="a0"/>
    <w:rsid w:val="00863633"/>
  </w:style>
  <w:style w:type="paragraph" w:styleId="a7">
    <w:name w:val="Normal (Web)"/>
    <w:basedOn w:val="a"/>
    <w:uiPriority w:val="99"/>
    <w:unhideWhenUsed/>
    <w:rsid w:val="00A453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45339"/>
    <w:rPr>
      <w:color w:val="0000FF"/>
      <w:u w:val="single"/>
    </w:rPr>
  </w:style>
  <w:style w:type="paragraph" w:styleId="a9">
    <w:name w:val="No Spacing"/>
    <w:link w:val="Char1"/>
    <w:uiPriority w:val="1"/>
    <w:qFormat/>
    <w:rsid w:val="00151B44"/>
    <w:rPr>
      <w:kern w:val="0"/>
      <w:sz w:val="22"/>
    </w:rPr>
  </w:style>
  <w:style w:type="character" w:customStyle="1" w:styleId="Char1">
    <w:name w:val="无间隔 Char"/>
    <w:basedOn w:val="a0"/>
    <w:link w:val="a9"/>
    <w:uiPriority w:val="1"/>
    <w:rsid w:val="00151B44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093">
          <w:marLeft w:val="0"/>
          <w:marRight w:val="40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332</Words>
  <Characters>1898</Characters>
  <Application>Microsoft Office Word</Application>
  <DocSecurity>0</DocSecurity>
  <Lines>15</Lines>
  <Paragraphs>4</Paragraphs>
  <ScaleCrop>false</ScaleCrop>
  <Company>MS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2017-12-19T09:22:00Z</cp:lastPrinted>
  <dcterms:created xsi:type="dcterms:W3CDTF">2017-12-19T11:31:00Z</dcterms:created>
  <dcterms:modified xsi:type="dcterms:W3CDTF">2017-12-21T01:29:00Z</dcterms:modified>
</cp:coreProperties>
</file>