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hint="eastAsia"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28"/>
          <w:szCs w:val="28"/>
        </w:rPr>
        <w:t>嘉善县交通建设投资集团有限公司</w:t>
      </w:r>
      <w:bookmarkStart w:id="0" w:name="_GoBack"/>
      <w:bookmarkEnd w:id="0"/>
      <w:r>
        <w:rPr>
          <w:rFonts w:hint="eastAsia" w:ascii="华文中宋" w:hAnsi="华文中宋" w:eastAsia="华文中宋"/>
          <w:b/>
          <w:sz w:val="28"/>
          <w:szCs w:val="28"/>
        </w:rPr>
        <w:t>公开招聘企业职工计划及岗位要求表</w:t>
      </w:r>
    </w:p>
    <w:p>
      <w:pPr>
        <w:spacing w:line="520" w:lineRule="exact"/>
        <w:jc w:val="center"/>
        <w:rPr>
          <w:rFonts w:hint="eastAsia" w:ascii="华文中宋" w:hAnsi="华文中宋" w:eastAsia="华文中宋"/>
          <w:b/>
          <w:sz w:val="36"/>
          <w:szCs w:val="36"/>
        </w:rPr>
      </w:pPr>
    </w:p>
    <w:tbl>
      <w:tblPr>
        <w:tblStyle w:val="3"/>
        <w:tblW w:w="9497" w:type="dxa"/>
        <w:tblInd w:w="-3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522"/>
        <w:gridCol w:w="897"/>
        <w:gridCol w:w="5043"/>
        <w:gridCol w:w="125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78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b/>
                <w:sz w:val="32"/>
                <w:szCs w:val="32"/>
              </w:rPr>
              <w:t>序号</w:t>
            </w:r>
          </w:p>
        </w:tc>
        <w:tc>
          <w:tcPr>
            <w:tcW w:w="152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b/>
                <w:sz w:val="32"/>
                <w:szCs w:val="32"/>
              </w:rPr>
              <w:t>岗位名称</w:t>
            </w:r>
          </w:p>
        </w:tc>
        <w:tc>
          <w:tcPr>
            <w:tcW w:w="89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b/>
                <w:sz w:val="32"/>
                <w:szCs w:val="32"/>
              </w:rPr>
              <w:t>招聘人数</w:t>
            </w:r>
          </w:p>
        </w:tc>
        <w:tc>
          <w:tcPr>
            <w:tcW w:w="504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>岗位要求</w:t>
            </w:r>
          </w:p>
        </w:tc>
        <w:tc>
          <w:tcPr>
            <w:tcW w:w="125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b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2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  <w:tc>
          <w:tcPr>
            <w:tcW w:w="152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华文中宋"/>
                <w:b/>
                <w:bCs/>
                <w:sz w:val="28"/>
                <w:szCs w:val="28"/>
              </w:rPr>
              <w:t>信息系统管理员</w:t>
            </w:r>
          </w:p>
        </w:tc>
        <w:tc>
          <w:tcPr>
            <w:tcW w:w="897" w:type="dxa"/>
            <w:tcBorders>
              <w:bottom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</w:t>
            </w:r>
          </w:p>
        </w:tc>
        <w:tc>
          <w:tcPr>
            <w:tcW w:w="5043" w:type="dxa"/>
            <w:vAlign w:val="center"/>
          </w:tcPr>
          <w:p>
            <w:pPr>
              <w:spacing w:line="460" w:lineRule="exact"/>
              <w:ind w:firstLine="600" w:firstLineChars="200"/>
              <w:rPr>
                <w:rFonts w:hint="eastAsia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1.1987年9月7日以后出生。</w:t>
            </w:r>
          </w:p>
          <w:p>
            <w:pPr>
              <w:spacing w:line="460" w:lineRule="exact"/>
              <w:ind w:firstLine="600" w:firstLineChars="200"/>
              <w:rPr>
                <w:rFonts w:hint="eastAsia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2.熟悉本公司行业特点和岗位工作特性。</w:t>
            </w:r>
          </w:p>
          <w:p>
            <w:pPr>
              <w:spacing w:line="460" w:lineRule="exact"/>
              <w:ind w:firstLine="600" w:firstLineChars="200"/>
              <w:rPr>
                <w:rFonts w:hint="eastAsia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3.具有全日制普通高校专科及以上学历，计算机应用技术、计算机网络技术、计算机系统维护、计算机信息管理、网络系统管理、计算机网络与安全管理、计算机及应用、计算机软件、计算机器件及设备、计算机科学与技术、网络工程、信息安全、电子与计算机工程专业，并持有网络管理员及以上资格证书。</w:t>
            </w:r>
          </w:p>
          <w:p>
            <w:pPr>
              <w:spacing w:line="460" w:lineRule="exact"/>
              <w:ind w:firstLine="600" w:firstLineChars="200"/>
              <w:rPr>
                <w:rFonts w:hint="eastAsia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4.熟悉计算机软、硬件及各类办公设备，熟悉网络设备、防火墙的相关配置，具有安防系统设备管理相关工作经验者更佳。</w:t>
            </w:r>
          </w:p>
          <w:p>
            <w:pPr>
              <w:spacing w:line="460" w:lineRule="exact"/>
              <w:ind w:firstLine="600" w:firstLineChars="200"/>
              <w:rPr>
                <w:rFonts w:hint="eastAsia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5.工作踏实，具有较强的执行力，具有较强的工作责任心和良好的服务意识。</w:t>
            </w:r>
          </w:p>
          <w:p>
            <w:pPr>
              <w:spacing w:line="460" w:lineRule="exact"/>
              <w:ind w:firstLine="600" w:firstLineChars="200"/>
              <w:rPr>
                <w:rFonts w:hint="eastAsia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6.无不良嗜好和无不良行为记录;具备较好的沟通和协调能力和良好的团队合作精神。</w:t>
            </w:r>
          </w:p>
          <w:p>
            <w:pPr>
              <w:spacing w:line="460" w:lineRule="exact"/>
              <w:ind w:firstLine="600" w:firstLineChars="200"/>
              <w:rPr>
                <w:rFonts w:hint="eastAsia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7.具有2年以上相关工作经验。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</w:tr>
    </w:tbl>
    <w:p>
      <w:pPr>
        <w:widowControl/>
        <w:spacing w:line="500" w:lineRule="exact"/>
        <w:rPr>
          <w:rFonts w:hint="eastAsia" w:ascii="仿宋_GB2312" w:hAnsi="宋体" w:eastAsia="仿宋_GB2312" w:cs="宋体"/>
          <w:kern w:val="0"/>
          <w:sz w:val="30"/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D2646C"/>
    <w:rsid w:val="29D2646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2017-09-02T02:57:00Z</dcterms:created>
  <dc:creator>ASUS</dc:creator>
  <cp:lastModifiedBy>ASUS</cp:lastModifiedBy>
  <dcterms:modified xsi:type="dcterms:W3CDTF">2017-09-02T02:57:26Z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