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52" w:beforeAutospacing="0" w:after="0" w:afterAutospacing="0" w:line="420" w:lineRule="atLeast"/>
        <w:ind w:left="0" w:right="0"/>
        <w:jc w:val="center"/>
      </w:pPr>
      <w:r>
        <w:rPr>
          <w:rFonts w:ascii="Verdana" w:hAnsi="Verdana" w:eastAsia="宋体" w:cs="Verdana"/>
          <w:sz w:val="21"/>
          <w:szCs w:val="21"/>
          <w:shd w:val="clear" w:fill="F5FAFF"/>
        </w:rPr>
        <w:t>2017年福州市自来水有限公司招聘录用名单</w:t>
      </w:r>
    </w:p>
    <w:tbl>
      <w:tblPr>
        <w:tblW w:w="94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65"/>
        <w:gridCol w:w="735"/>
        <w:gridCol w:w="4755"/>
        <w:gridCol w:w="1395"/>
        <w:gridCol w:w="7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陈思睿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福州大学至诚学院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兰杰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四川大学锦江学院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许曦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湖南科技大学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原登峰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闽南理工学院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林婧怡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华北理工大学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杨成强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莆田学院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2015.07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胡宗鹏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华北科技学院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林善栋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福建农林大学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毛颖颖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厦门大学嘉庚学院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洪文俊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厦门南洋职业学院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陈禹锡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厦门大学嘉庚学院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刘柳青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三明学院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2015.07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冯元辉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仰恩大学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林婉婷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闽江学院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梁莹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福州大学至诚学院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2015.06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林铮浩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厦门大学嘉庚学院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郑书林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闽江学院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陈林辉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福州大学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肖逸飞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福建信息职业技术学院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卢凌旭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福建师范大学协和学院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2016.09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黎晨畅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大连理工大学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王俊杰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福建对外经济贸易职业技术学院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叶宸星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福州大学至诚学院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陈乐宇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中国传媒大学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2017.03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梁雯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天津理工大学中环信息学院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王玉媚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福建师范大学闽南科技学院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杨炜荣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福建农林大学东方学院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林娜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2015.06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刘亮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贵州理工学院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陈笑容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福建对外经济贸易职业技术学院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赵玮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福建艺术职业学院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黄海英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福建师范大学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陈剑乔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2015.06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张龙浩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福建师范大学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陈晓烨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厦门大学嘉庚学院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阮华增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福建农林大学金山学院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赵榕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福建师范大学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2015.06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陈香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福建华南女子职业学院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唐敏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天津工业大学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2015.06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吴汉华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王文灿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福建船政交通职业学院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柯启凡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福建对外经济贸易职业技术学院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严世宇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福建师范大学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赵晨艳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日本关东学院大学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2017.03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黄圣炜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闽南理工学院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黄永煌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福建华南女子职业学院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林开阳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周洁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福建师范大学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罗文灏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闽南理工学院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陈璐莹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曲阜师范大学杏坛学院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林家倩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福建对外经济贸易职业技术学院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邱晓薇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三明学院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2015.07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陈勇盛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闽江学院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2015.06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杨鑫悦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西南政法大学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程颖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福建师范大学协和学院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林荧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厦门大学嘉庚学院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刘薇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福建农林大学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高照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福建师范大学协和学院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王弘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福建师范大学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杨铮清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福建工程学院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林靖雯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江西财经大学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刘冰艳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闽南师范大学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王玉梅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龙岩学院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2015.07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林小燕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福建商业高等专科学校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2015.06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赵梦滢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闽江学院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黄京津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福州外语外贸学院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张怡婷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福州外语外贸学院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李双辉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福建江夏学院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陈锦焱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福建农林大学金山学院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陈荧枫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福建师范大学协和学院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翁姗姗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福建农业职业技术学院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郑文倩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福建师范大学协和学院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袁昕宇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莆田学院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2017.07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10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刘洁颖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7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福建农林大学金山学院</w:t>
            </w:r>
          </w:p>
        </w:tc>
        <w:tc>
          <w:tcPr>
            <w:tcW w:w="139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7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</w:tr>
    </w:tbl>
    <w:p>
      <w:pPr>
        <w:pStyle w:val="12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A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color w:val="333333"/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  <w:style w:type="character" w:styleId="6">
    <w:name w:val="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  <w:style w:type="character" w:customStyle="1" w:styleId="8">
    <w:name w:val="nextwintit"/>
    <w:basedOn w:val="3"/>
    <w:uiPriority w:val="0"/>
    <w:rPr>
      <w:b/>
      <w:sz w:val="19"/>
      <w:szCs w:val="19"/>
      <w:shd w:val="clear" w:fill="CACC99"/>
    </w:rPr>
  </w:style>
  <w:style w:type="character" w:customStyle="1" w:styleId="9">
    <w:name w:val="uns"/>
    <w:basedOn w:val="3"/>
    <w:uiPriority w:val="0"/>
    <w:rPr>
      <w:color w:val="FFFFFF"/>
      <w:sz w:val="18"/>
      <w:szCs w:val="18"/>
      <w:bdr w:val="none" w:color="auto" w:sz="0" w:space="0"/>
    </w:rPr>
  </w:style>
  <w:style w:type="character" w:customStyle="1" w:styleId="10">
    <w:name w:val="bsharetext"/>
    <w:basedOn w:val="3"/>
    <w:uiPriority w:val="0"/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2017-08-18T06:33:12Z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