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kern w:val="0"/>
          <w:sz w:val="44"/>
          <w:szCs w:val="44"/>
        </w:rPr>
        <w:t>2017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年招聘教师岗位数量及资格条件一览表</w:t>
      </w:r>
    </w:p>
    <w:p>
      <w:pPr>
        <w:widowControl/>
        <w:spacing w:line="500" w:lineRule="exac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</w:p>
    <w:tbl>
      <w:tblPr>
        <w:tblStyle w:val="5"/>
        <w:tblW w:w="14582" w:type="dxa"/>
        <w:jc w:val="center"/>
        <w:tblInd w:w="547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519"/>
        <w:gridCol w:w="777"/>
        <w:gridCol w:w="940"/>
        <w:gridCol w:w="1240"/>
        <w:gridCol w:w="705"/>
        <w:gridCol w:w="6940"/>
        <w:gridCol w:w="1681"/>
        <w:gridCol w:w="1780"/>
      </w:tblGrid>
      <w:tr>
        <w:tblPrEx>
          <w:tblLayout w:type="fixed"/>
        </w:tblPrEx>
        <w:trPr>
          <w:trHeight w:val="861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岗位级别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招聘条件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招聘专业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黑体"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Layout w:type="fixed"/>
        </w:tblPrEx>
        <w:trPr>
          <w:trHeight w:val="897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1987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，全日制本科及以上学历，学历证、学位证齐全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  <w:lang w:eastAsia="zh-CN"/>
              </w:rPr>
              <w:t>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护理学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护理学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813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，全日制本科及以上学历；学历证、学位证齐全。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1987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，全日制本科及以上学历，学历证、学位证齐全。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医学影像学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1987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全日制本科及以上学历，学历证、学位证齐全。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眼科学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眼视光技术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1987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，全日制本科及以上学历，学历证、学位证齐全。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康复治疗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技术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，全日制硕士研究生及以上学历，第一学历为全日制本科，学历证、学位证齐全。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思想政治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教育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1987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，全日制本科及以上学历，学历证、学位证齐全。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30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1987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，全日制本科及以上学历，学历证、学位证齐全。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口腔修复工艺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1276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，全日制硕士研究生及以上学历，第一学历为全日制本科，学历证、学位证齐全。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eastAsia="zh-CN"/>
              </w:rPr>
              <w:t>社会医学与卫生事业管理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，全日制硕士研究生及以上学历，第一学历为全日制本科，学历证、学位证齐全。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基础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心理学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，全日制硕士研究生及以上学历，第一学历为全日制本科（医药卫生类），学历证、学位证齐全。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药物分析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，全日制硕士研究生及以上学历，第一学历为全日制本科，学历证、学位证齐全。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医学检验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教师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专技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8"/>
                <w:szCs w:val="28"/>
              </w:rPr>
              <w:t>十三级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pacing w:line="360" w:lineRule="exact"/>
              <w:jc w:val="left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35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周岁以下</w:t>
            </w:r>
            <w:r>
              <w:rPr>
                <w:rFonts w:hint="eastAsia" w:ascii="Times New Roman" w:hAnsi="仿宋_GB2312" w:eastAsia="仿宋_GB2312"/>
                <w:sz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</w:rPr>
              <w:t>1982</w:t>
            </w:r>
            <w:r>
              <w:rPr>
                <w:rFonts w:hint="eastAsia" w:ascii="Times New Roman" w:hAnsi="仿宋_GB2312" w:eastAsia="仿宋_GB2312"/>
                <w:sz w:val="24"/>
              </w:rPr>
              <w:t>年</w:t>
            </w:r>
            <w:r>
              <w:rPr>
                <w:rFonts w:ascii="Times New Roman" w:hAnsi="Times New Roman" w:eastAsia="仿宋_GB2312"/>
                <w:sz w:val="24"/>
              </w:rPr>
              <w:t>12</w:t>
            </w:r>
            <w:r>
              <w:rPr>
                <w:rFonts w:hint="eastAsia" w:ascii="Times New Roman" w:hAnsi="仿宋_GB2312" w:eastAsia="仿宋_GB2312"/>
                <w:sz w:val="24"/>
              </w:rPr>
              <w:t>月</w:t>
            </w:r>
            <w:r>
              <w:rPr>
                <w:rFonts w:ascii="Times New Roman" w:hAnsi="Times New Roman" w:eastAsia="仿宋_GB2312"/>
                <w:sz w:val="24"/>
              </w:rPr>
              <w:t>31</w:t>
            </w:r>
            <w:r>
              <w:rPr>
                <w:rFonts w:hint="eastAsia" w:ascii="Times New Roman" w:hAnsi="仿宋_GB2312" w:eastAsia="仿宋_GB2312"/>
                <w:sz w:val="24"/>
              </w:rPr>
              <w:t>日后出生）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，全日制硕士研究生及以上学历，</w:t>
            </w:r>
            <w:bookmarkStart w:id="0" w:name="_GoBack"/>
            <w:bookmarkEnd w:id="0"/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学历证、学位证齐全。</w:t>
            </w:r>
          </w:p>
        </w:tc>
        <w:tc>
          <w:tcPr>
            <w:tcW w:w="168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基础医学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分子生物学、细胞生物学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  <w:lang w:eastAsia="zh-CN"/>
              </w:rPr>
              <w:t>、生理学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研究方向</w:t>
            </w:r>
          </w:p>
        </w:tc>
      </w:tr>
      <w:tr>
        <w:tblPrEx>
          <w:tblLayout w:type="fixed"/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黑体" w:hAnsi="Times New Roman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仿宋_GB2312" w:eastAsia="黑体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13286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</w:rPr>
              <w:t>28</w:t>
            </w:r>
            <w:r>
              <w:rPr>
                <w:rFonts w:hint="eastAsia" w:ascii="Times New Roman" w:hAnsi="仿宋_GB2312" w:eastAsia="仿宋_GB2312"/>
                <w:color w:val="000000"/>
                <w:kern w:val="0"/>
                <w:sz w:val="24"/>
              </w:rPr>
              <w:t>人</w:t>
            </w:r>
          </w:p>
        </w:tc>
      </w:tr>
    </w:tbl>
    <w:p>
      <w:pPr>
        <w:spacing w:line="300" w:lineRule="exact"/>
        <w:rPr>
          <w:rFonts w:ascii="Times New Roman" w:hAnsi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EA0893"/>
    <w:rsid w:val="00012278"/>
    <w:rsid w:val="0032671C"/>
    <w:rsid w:val="00383A37"/>
    <w:rsid w:val="004E5082"/>
    <w:rsid w:val="00DD1D71"/>
    <w:rsid w:val="01DF0427"/>
    <w:rsid w:val="0E1A0B27"/>
    <w:rsid w:val="0FA755C1"/>
    <w:rsid w:val="17A81E30"/>
    <w:rsid w:val="183610B3"/>
    <w:rsid w:val="1DDF744C"/>
    <w:rsid w:val="254C4E43"/>
    <w:rsid w:val="26D91A5B"/>
    <w:rsid w:val="27780312"/>
    <w:rsid w:val="288E5C4F"/>
    <w:rsid w:val="2BEC710B"/>
    <w:rsid w:val="2E3C56F0"/>
    <w:rsid w:val="2E9632BA"/>
    <w:rsid w:val="32C05CAF"/>
    <w:rsid w:val="33D84AAC"/>
    <w:rsid w:val="3BEA0893"/>
    <w:rsid w:val="3CCB33B0"/>
    <w:rsid w:val="3CE96857"/>
    <w:rsid w:val="3D223C65"/>
    <w:rsid w:val="427F190E"/>
    <w:rsid w:val="42FA02DD"/>
    <w:rsid w:val="4A0F5912"/>
    <w:rsid w:val="4ABA0296"/>
    <w:rsid w:val="4BF92609"/>
    <w:rsid w:val="58252042"/>
    <w:rsid w:val="6BEE46B6"/>
    <w:rsid w:val="70C810A0"/>
    <w:rsid w:val="76AB1A16"/>
    <w:rsid w:val="77C6065F"/>
    <w:rsid w:val="7B4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159</Words>
  <Characters>908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2017-06-29T07:29:00Z</dcterms:created>
  <dc:creator>Administrator</dc:creator>
  <cp:lastModifiedBy>pywx</cp:lastModifiedBy>
  <cp:lastPrinted>2017-08-01T09:17:00Z</cp:lastPrinted>
  <dcterms:modified xsi:type="dcterms:W3CDTF">2017-08-02T02:18:19Z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