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"http://www.zunyi.gov.cn/sy/gggs/201707/W020170711574087435890.png"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876800" cy="37528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0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2017-07-11T10:25:06Z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