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E8" w:rsidRDefault="004E2DE8">
      <w:pPr>
        <w:autoSpaceDN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1</w:t>
      </w:r>
    </w:p>
    <w:p w:rsidR="004E2DE8" w:rsidRDefault="004E2DE8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温州滨海新城投资集团有限公司</w:t>
      </w:r>
    </w:p>
    <w:p w:rsidR="004E2DE8" w:rsidRDefault="004E2DE8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公开招聘工作人员一览表</w:t>
      </w:r>
    </w:p>
    <w:p w:rsidR="004E2DE8" w:rsidRDefault="004E2DE8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519" w:type="dxa"/>
        <w:jc w:val="center"/>
        <w:tblInd w:w="325" w:type="dxa"/>
        <w:tblLayout w:type="fixed"/>
        <w:tblLook w:val="00A0"/>
      </w:tblPr>
      <w:tblGrid>
        <w:gridCol w:w="426"/>
        <w:gridCol w:w="1155"/>
        <w:gridCol w:w="567"/>
        <w:gridCol w:w="1134"/>
        <w:gridCol w:w="1134"/>
        <w:gridCol w:w="1087"/>
        <w:gridCol w:w="1080"/>
        <w:gridCol w:w="1661"/>
        <w:gridCol w:w="1275"/>
      </w:tblGrid>
      <w:tr w:rsidR="004E2DE8">
        <w:trPr>
          <w:trHeight w:val="587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kern w:val="0"/>
                <w:sz w:val="18"/>
                <w:szCs w:val="18"/>
              </w:rPr>
              <w:t>备注</w:t>
            </w:r>
          </w:p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</w:tr>
      <w:tr w:rsidR="004E2DE8">
        <w:trPr>
          <w:trHeight w:val="553"/>
          <w:tblHeader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户籍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DE8" w:rsidRDefault="004E2DE8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DE8" w:rsidRDefault="004E2DE8">
            <w:pPr>
              <w:widowControl/>
              <w:spacing w:line="24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4E2DE8">
        <w:trPr>
          <w:trHeight w:val="14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计算机应用管理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计算机科学与技术专业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napToGrid w:val="0"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温州市区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napToGrid w:val="0"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年及以上办公室工作经历。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napToGrid w:val="0"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4E2DE8">
        <w:trPr>
          <w:trHeight w:val="14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投融资管理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金融学类、国际经济与贸易类专业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温州市区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年及以上投融资工作经历。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4E2DE8">
        <w:trPr>
          <w:trHeight w:val="226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建筑工程管理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建筑学专业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温州市区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建筑工程管理工作经</w:t>
            </w:r>
            <w:r>
              <w:rPr>
                <w:rFonts w:ascii="宋体" w:hAnsi="宋体" w:cs="宋体" w:hint="eastAsia"/>
                <w:sz w:val="18"/>
                <w:szCs w:val="18"/>
              </w:rPr>
              <w:t>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工程类中级及以上职称，年龄放宽至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周岁，户籍放宽至温州地区。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工程一线工作，适合男性。</w:t>
            </w:r>
          </w:p>
        </w:tc>
      </w:tr>
      <w:tr w:rsidR="004E2DE8">
        <w:trPr>
          <w:trHeight w:val="198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工程造价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工程造价专业、工程管理专业、土木工程专业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温州地区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autoSpaceDN w:val="0"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造价工作经</w:t>
            </w:r>
            <w:r>
              <w:rPr>
                <w:rFonts w:ascii="宋体" w:hAnsi="宋体" w:cs="宋体" w:hint="eastAsia"/>
                <w:sz w:val="18"/>
                <w:szCs w:val="18"/>
              </w:rPr>
              <w:t>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，有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市政造价员执业资格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autoSpaceDN w:val="0"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注册造价师，年龄放宽至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周岁。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工程一线工作，适合男性。</w:t>
            </w:r>
          </w:p>
        </w:tc>
      </w:tr>
      <w:tr w:rsidR="004E2DE8">
        <w:trPr>
          <w:trHeight w:val="196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工程造价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工程造价专业、工程管理专业、土木工程专业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温州地区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autoSpaceDN w:val="0"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造价工作经</w:t>
            </w:r>
            <w:r>
              <w:rPr>
                <w:rFonts w:ascii="宋体" w:hAnsi="宋体" w:cs="宋体" w:hint="eastAsia"/>
                <w:sz w:val="18"/>
                <w:szCs w:val="18"/>
              </w:rPr>
              <w:t>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，有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土建及安装造价员执业资格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autoSpaceDN w:val="0"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注册造价师，年龄放宽至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周岁。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工程一线工作，适合男性。</w:t>
            </w:r>
          </w:p>
        </w:tc>
      </w:tr>
      <w:tr w:rsidR="004E2DE8">
        <w:trPr>
          <w:trHeight w:val="29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建筑智能化管理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建筑智能化工程技术专业、建筑电气工程技术专业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温州市区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napToGrid w:val="0"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年及以上相关工作经历。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napToGrid w:val="0"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高级工程师职称或</w:t>
            </w:r>
            <w:r>
              <w:rPr>
                <w:rFonts w:ascii="宋体" w:hAnsi="宋体" w:cs="宋体" w:hint="eastAsia"/>
                <w:sz w:val="18"/>
                <w:szCs w:val="18"/>
              </w:rPr>
              <w:t>持有国家二级注册建造师资格证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，年龄放宽至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户籍放宽至温州地区。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工程一线工作，适合男性。</w:t>
            </w:r>
          </w:p>
        </w:tc>
      </w:tr>
      <w:tr w:rsidR="004E2DE8">
        <w:trPr>
          <w:trHeight w:val="197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市政园林绿化管理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风景园林设计专业、园林工程技术专业、环境艺术设计专业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温州地区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年及以上园林绿化管理或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市政园林工程预结算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工作经历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工程类中级及以上职称，年龄放宽至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周岁。</w:t>
            </w:r>
          </w:p>
        </w:tc>
      </w:tr>
      <w:tr w:rsidR="004E2DE8">
        <w:trPr>
          <w:trHeight w:val="154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工商企业管理专业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温州市区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napToGrid w:val="0"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年及以上能源管理工作经历。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napToGrid w:val="0"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一线工作，适合男性。</w:t>
            </w:r>
          </w:p>
        </w:tc>
      </w:tr>
      <w:tr w:rsidR="004E2DE8">
        <w:trPr>
          <w:trHeight w:val="169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市政施工技术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市政工程技术专业、</w:t>
            </w:r>
          </w:p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给排水工程技术专业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温州市区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年及以上市政道路（桥梁）施工经历，有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施工员资格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工程一线工作，适合男性。</w:t>
            </w:r>
          </w:p>
        </w:tc>
      </w:tr>
      <w:tr w:rsidR="004E2DE8">
        <w:trPr>
          <w:trHeight w:val="19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河道治理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1987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日之后出生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环境工程技术专业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全日制专科及以上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温州市区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年及以上环境治理相关工作经历。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 w:rsidP="006F660A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一线工作，适合男性。</w:t>
            </w:r>
          </w:p>
        </w:tc>
      </w:tr>
      <w:tr w:rsidR="004E2DE8">
        <w:trPr>
          <w:trHeight w:val="995"/>
          <w:jc w:val="center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E8" w:rsidRDefault="004E2DE8">
            <w:pPr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DE8" w:rsidRDefault="004E2DE8">
            <w:pPr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cs="宋体"/>
                <w:b/>
                <w:bCs/>
                <w:kern w:val="0"/>
                <w:sz w:val="18"/>
                <w:szCs w:val="18"/>
              </w:rPr>
              <w:t>12</w:t>
            </w:r>
            <w:r>
              <w:rPr>
                <w:rFonts w:ascii="宋体" w:cs="宋体" w:hint="eastAsia"/>
                <w:b/>
                <w:bCs/>
                <w:kern w:val="0"/>
                <w:sz w:val="18"/>
                <w:szCs w:val="18"/>
              </w:rPr>
              <w:t>人</w:t>
            </w:r>
          </w:p>
        </w:tc>
      </w:tr>
    </w:tbl>
    <w:p w:rsidR="004E2DE8" w:rsidRDefault="004E2DE8" w:rsidP="00A240A7">
      <w:pPr>
        <w:autoSpaceDN w:val="0"/>
        <w:spacing w:line="560" w:lineRule="exact"/>
      </w:pPr>
    </w:p>
    <w:sectPr w:rsidR="004E2DE8" w:rsidSect="00A24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14" w:rsidRDefault="00F83A14" w:rsidP="000A0D3E">
      <w:r>
        <w:separator/>
      </w:r>
    </w:p>
  </w:endnote>
  <w:endnote w:type="continuationSeparator" w:id="1">
    <w:p w:rsidR="00F83A14" w:rsidRDefault="00F83A14" w:rsidP="000A0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E8" w:rsidRDefault="004E2DE8" w:rsidP="0049740F">
    <w:pPr>
      <w:pStyle w:val="a4"/>
      <w:ind w:firstLineChars="100" w:firstLine="280"/>
      <w:rPr>
        <w:sz w:val="28"/>
        <w:szCs w:val="28"/>
      </w:rPr>
    </w:pPr>
    <w:r>
      <w:rPr>
        <w:rStyle w:val="a6"/>
        <w:sz w:val="28"/>
        <w:szCs w:val="28"/>
      </w:rPr>
      <w:t xml:space="preserve">— </w:t>
    </w:r>
    <w:r w:rsidR="00A81E9B"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 PAGE </w:instrText>
    </w:r>
    <w:r w:rsidR="00A81E9B">
      <w:rPr>
        <w:rStyle w:val="a6"/>
        <w:sz w:val="28"/>
        <w:szCs w:val="28"/>
      </w:rPr>
      <w:fldChar w:fldCharType="separate"/>
    </w:r>
    <w:r>
      <w:rPr>
        <w:rStyle w:val="a6"/>
        <w:sz w:val="28"/>
        <w:szCs w:val="28"/>
      </w:rPr>
      <w:t>2</w:t>
    </w:r>
    <w:r w:rsidR="00A81E9B">
      <w:rPr>
        <w:rStyle w:val="a6"/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E8" w:rsidRDefault="004E2DE8">
    <w:pPr>
      <w:pStyle w:val="a4"/>
      <w:framePr w:wrap="around" w:vAnchor="text" w:hAnchor="page" w:x="8069" w:y="45"/>
      <w:rPr>
        <w:rStyle w:val="a6"/>
        <w:sz w:val="28"/>
        <w:szCs w:val="28"/>
      </w:rPr>
    </w:pPr>
    <w:r>
      <w:rPr>
        <w:rStyle w:val="a6"/>
        <w:sz w:val="28"/>
        <w:szCs w:val="28"/>
      </w:rPr>
      <w:t xml:space="preserve">  </w:t>
    </w:r>
  </w:p>
  <w:p w:rsidR="004E2DE8" w:rsidRDefault="004E2DE8">
    <w:pPr>
      <w:pStyle w:val="a4"/>
      <w:wordWrap w:val="0"/>
      <w:ind w:right="280"/>
      <w:jc w:val="right"/>
      <w:rPr>
        <w:sz w:val="28"/>
        <w:szCs w:val="28"/>
      </w:rPr>
    </w:pPr>
    <w:r>
      <w:rPr>
        <w:rStyle w:val="a6"/>
        <w:sz w:val="28"/>
        <w:szCs w:val="28"/>
      </w:rPr>
      <w:t xml:space="preserve">— </w:t>
    </w:r>
    <w:r w:rsidR="00A81E9B"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 PAGE </w:instrText>
    </w:r>
    <w:r w:rsidR="00A81E9B">
      <w:rPr>
        <w:rStyle w:val="a6"/>
        <w:sz w:val="28"/>
        <w:szCs w:val="28"/>
      </w:rPr>
      <w:fldChar w:fldCharType="separate"/>
    </w:r>
    <w:r w:rsidR="00A240A7">
      <w:rPr>
        <w:rStyle w:val="a6"/>
        <w:noProof/>
        <w:sz w:val="28"/>
        <w:szCs w:val="28"/>
      </w:rPr>
      <w:t>1</w:t>
    </w:r>
    <w:r w:rsidR="00A81E9B">
      <w:rPr>
        <w:rStyle w:val="a6"/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14" w:rsidRDefault="00F83A14" w:rsidP="000A0D3E">
      <w:r>
        <w:separator/>
      </w:r>
    </w:p>
  </w:footnote>
  <w:footnote w:type="continuationSeparator" w:id="1">
    <w:p w:rsidR="00F83A14" w:rsidRDefault="00F83A14" w:rsidP="000A0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E8" w:rsidRDefault="004E2D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E8" w:rsidRDefault="004E2DE8" w:rsidP="00BF4954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E8" w:rsidRDefault="004E2D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31F3"/>
    <w:multiLevelType w:val="singleLevel"/>
    <w:tmpl w:val="58D231F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917"/>
    <w:rsid w:val="00071392"/>
    <w:rsid w:val="000A0D3E"/>
    <w:rsid w:val="000D7BA0"/>
    <w:rsid w:val="000F733B"/>
    <w:rsid w:val="0016777D"/>
    <w:rsid w:val="00196745"/>
    <w:rsid w:val="001C5A49"/>
    <w:rsid w:val="001D5753"/>
    <w:rsid w:val="0021407A"/>
    <w:rsid w:val="00260EA9"/>
    <w:rsid w:val="00276894"/>
    <w:rsid w:val="003170B9"/>
    <w:rsid w:val="003910F6"/>
    <w:rsid w:val="003950E8"/>
    <w:rsid w:val="003B711A"/>
    <w:rsid w:val="003E4279"/>
    <w:rsid w:val="0049740F"/>
    <w:rsid w:val="004E2DE8"/>
    <w:rsid w:val="00536E53"/>
    <w:rsid w:val="005B2208"/>
    <w:rsid w:val="005D72B3"/>
    <w:rsid w:val="005F42CF"/>
    <w:rsid w:val="005F5269"/>
    <w:rsid w:val="00624457"/>
    <w:rsid w:val="006F660A"/>
    <w:rsid w:val="00730D72"/>
    <w:rsid w:val="00766872"/>
    <w:rsid w:val="007C3413"/>
    <w:rsid w:val="007D3723"/>
    <w:rsid w:val="00817CE3"/>
    <w:rsid w:val="00897C8F"/>
    <w:rsid w:val="008D67D1"/>
    <w:rsid w:val="009103E8"/>
    <w:rsid w:val="0091349C"/>
    <w:rsid w:val="00A00917"/>
    <w:rsid w:val="00A04CF7"/>
    <w:rsid w:val="00A240A7"/>
    <w:rsid w:val="00A81E9B"/>
    <w:rsid w:val="00AB74AD"/>
    <w:rsid w:val="00B50282"/>
    <w:rsid w:val="00B56C9E"/>
    <w:rsid w:val="00B943CE"/>
    <w:rsid w:val="00B95E37"/>
    <w:rsid w:val="00BB272A"/>
    <w:rsid w:val="00BF4954"/>
    <w:rsid w:val="00C34D6F"/>
    <w:rsid w:val="00C838CC"/>
    <w:rsid w:val="00CA1288"/>
    <w:rsid w:val="00CC581B"/>
    <w:rsid w:val="00CE4525"/>
    <w:rsid w:val="00D54FC1"/>
    <w:rsid w:val="00D92785"/>
    <w:rsid w:val="00D94CB2"/>
    <w:rsid w:val="00D951ED"/>
    <w:rsid w:val="00DF30BE"/>
    <w:rsid w:val="00EA0862"/>
    <w:rsid w:val="00EC7E7A"/>
    <w:rsid w:val="00ED1E51"/>
    <w:rsid w:val="00EF0A88"/>
    <w:rsid w:val="00F83A14"/>
    <w:rsid w:val="00FB33F9"/>
    <w:rsid w:val="04334089"/>
    <w:rsid w:val="0C9747CE"/>
    <w:rsid w:val="123E0231"/>
    <w:rsid w:val="21BB29FD"/>
    <w:rsid w:val="2F944F9F"/>
    <w:rsid w:val="329A3B4E"/>
    <w:rsid w:val="329F1355"/>
    <w:rsid w:val="39B309ED"/>
    <w:rsid w:val="44230392"/>
    <w:rsid w:val="601D2D77"/>
    <w:rsid w:val="654774F1"/>
    <w:rsid w:val="6C8B0E27"/>
    <w:rsid w:val="7E1C00A1"/>
    <w:rsid w:val="7E59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A0D3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A0D3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locked/>
    <w:rsid w:val="007C3413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A0D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C3413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0A0D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7C3413"/>
    <w:rPr>
      <w:rFonts w:ascii="Times New Roman" w:hAnsi="Times New Roman" w:cs="Times New Roman"/>
      <w:sz w:val="18"/>
      <w:szCs w:val="18"/>
    </w:rPr>
  </w:style>
  <w:style w:type="character" w:styleId="a6">
    <w:name w:val="page number"/>
    <w:basedOn w:val="a0"/>
    <w:uiPriority w:val="99"/>
    <w:rsid w:val="000A0D3E"/>
    <w:rPr>
      <w:rFonts w:cs="Times New Roman"/>
    </w:rPr>
  </w:style>
  <w:style w:type="character" w:styleId="a7">
    <w:name w:val="Hyperlink"/>
    <w:basedOn w:val="a0"/>
    <w:uiPriority w:val="99"/>
    <w:rsid w:val="000A0D3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C34D6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zhf</dc:creator>
  <cp:keywords/>
  <dc:description/>
  <cp:lastModifiedBy>微软用户</cp:lastModifiedBy>
  <cp:revision>23</cp:revision>
  <cp:lastPrinted>2017-06-21T07:12:00Z</cp:lastPrinted>
  <dcterms:created xsi:type="dcterms:W3CDTF">2014-10-29T12:08:00Z</dcterms:created>
  <dcterms:modified xsi:type="dcterms:W3CDTF">2017-06-26T00:34:00Z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