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8BD" w:rsidRDefault="00C368BD">
      <w:r w:rsidRPr="00C368BD">
        <w:rPr>
          <w:rFonts w:hint="eastAsia"/>
        </w:rPr>
        <w:t>附件</w:t>
      </w:r>
      <w:r w:rsidRPr="00C368BD">
        <w:rPr>
          <w:rFonts w:hint="eastAsia"/>
        </w:rPr>
        <w:t xml:space="preserve">2  </w:t>
      </w:r>
    </w:p>
    <w:p w:rsidR="00C368BD" w:rsidRDefault="00C368BD"/>
    <w:p w:rsidR="00C368BD" w:rsidRDefault="00C368BD" w:rsidP="00C368BD">
      <w:pPr>
        <w:jc w:val="center"/>
      </w:pPr>
      <w:r>
        <w:rPr>
          <w:rFonts w:hint="eastAsia"/>
        </w:rPr>
        <w:t>新疆工业职业技术学院（新疆钢铁高级技工学校）</w:t>
      </w:r>
      <w:r w:rsidRPr="00C368BD">
        <w:rPr>
          <w:rFonts w:hint="eastAsia"/>
        </w:rPr>
        <w:t>面向社会公开招聘工作人员岗位设置一览表</w:t>
      </w:r>
    </w:p>
    <w:p w:rsidR="00C368BD" w:rsidRDefault="00C368BD"/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"/>
        <w:gridCol w:w="1105"/>
        <w:gridCol w:w="708"/>
        <w:gridCol w:w="709"/>
        <w:gridCol w:w="709"/>
        <w:gridCol w:w="642"/>
        <w:gridCol w:w="634"/>
        <w:gridCol w:w="708"/>
        <w:gridCol w:w="709"/>
        <w:gridCol w:w="709"/>
        <w:gridCol w:w="1276"/>
        <w:gridCol w:w="3543"/>
        <w:gridCol w:w="950"/>
      </w:tblGrid>
      <w:tr w:rsidR="009B5F32" w:rsidTr="002C03BD">
        <w:trPr>
          <w:cantSplit/>
          <w:trHeight w:val="583"/>
          <w:jc w:val="center"/>
        </w:trPr>
        <w:tc>
          <w:tcPr>
            <w:tcW w:w="450" w:type="dxa"/>
            <w:vMerge w:val="restart"/>
            <w:vAlign w:val="center"/>
          </w:tcPr>
          <w:p w:rsidR="009B5F32" w:rsidRDefault="009B5F32" w:rsidP="009B5F32">
            <w:pPr>
              <w:ind w:left="-15"/>
            </w:pPr>
            <w:r>
              <w:t>序号</w:t>
            </w:r>
          </w:p>
        </w:tc>
        <w:tc>
          <w:tcPr>
            <w:tcW w:w="1105" w:type="dxa"/>
            <w:vMerge w:val="restart"/>
            <w:vAlign w:val="center"/>
          </w:tcPr>
          <w:p w:rsidR="009B5F32" w:rsidRDefault="009B5F32" w:rsidP="009B5F32">
            <w:pPr>
              <w:ind w:left="-15"/>
            </w:pPr>
            <w:r>
              <w:t>单位名称</w:t>
            </w:r>
          </w:p>
        </w:tc>
        <w:tc>
          <w:tcPr>
            <w:tcW w:w="708" w:type="dxa"/>
            <w:vMerge w:val="restart"/>
            <w:vAlign w:val="center"/>
          </w:tcPr>
          <w:p w:rsidR="009B5F32" w:rsidRDefault="00E93271" w:rsidP="009B5F32">
            <w:pPr>
              <w:ind w:left="-15"/>
            </w:pPr>
            <w:r>
              <w:rPr>
                <w:rFonts w:hint="eastAsia"/>
              </w:rPr>
              <w:t>内设</w:t>
            </w:r>
            <w:r>
              <w:t>机构</w:t>
            </w:r>
          </w:p>
        </w:tc>
        <w:tc>
          <w:tcPr>
            <w:tcW w:w="709" w:type="dxa"/>
            <w:vMerge w:val="restart"/>
            <w:vAlign w:val="center"/>
          </w:tcPr>
          <w:p w:rsidR="009B5F32" w:rsidRDefault="009B5F32" w:rsidP="009B5F32">
            <w:pPr>
              <w:widowControl/>
              <w:jc w:val="left"/>
            </w:pPr>
            <w:r>
              <w:t>岗位名称</w:t>
            </w:r>
          </w:p>
        </w:tc>
        <w:tc>
          <w:tcPr>
            <w:tcW w:w="709" w:type="dxa"/>
            <w:vMerge w:val="restart"/>
            <w:vAlign w:val="center"/>
          </w:tcPr>
          <w:p w:rsidR="009B5F32" w:rsidRDefault="009B5F32" w:rsidP="009B5F32">
            <w:pPr>
              <w:ind w:left="-15"/>
            </w:pPr>
            <w:r>
              <w:t>岗位类别</w:t>
            </w:r>
          </w:p>
        </w:tc>
        <w:tc>
          <w:tcPr>
            <w:tcW w:w="642" w:type="dxa"/>
            <w:vMerge w:val="restart"/>
            <w:vAlign w:val="center"/>
          </w:tcPr>
          <w:p w:rsidR="009B5F32" w:rsidRDefault="009B5F32" w:rsidP="009B5F32">
            <w:pPr>
              <w:widowControl/>
              <w:jc w:val="left"/>
            </w:pPr>
            <w:r>
              <w:t>岗位代码</w:t>
            </w:r>
          </w:p>
        </w:tc>
        <w:tc>
          <w:tcPr>
            <w:tcW w:w="634" w:type="dxa"/>
            <w:vMerge w:val="restart"/>
            <w:vAlign w:val="center"/>
          </w:tcPr>
          <w:p w:rsidR="009B5F32" w:rsidRDefault="009B5F32" w:rsidP="009B5F32">
            <w:pPr>
              <w:ind w:left="-15"/>
            </w:pPr>
            <w:r>
              <w:t>招聘名额</w:t>
            </w:r>
          </w:p>
        </w:tc>
        <w:tc>
          <w:tcPr>
            <w:tcW w:w="7895" w:type="dxa"/>
            <w:gridSpan w:val="6"/>
            <w:vAlign w:val="center"/>
          </w:tcPr>
          <w:p w:rsidR="009B5F32" w:rsidRDefault="009B5F32" w:rsidP="001002B6">
            <w:pPr>
              <w:ind w:left="-15"/>
              <w:jc w:val="center"/>
            </w:pPr>
            <w:r>
              <w:t>岗位基本条件</w:t>
            </w:r>
          </w:p>
        </w:tc>
      </w:tr>
      <w:tr w:rsidR="009B5F32" w:rsidTr="002C03BD">
        <w:trPr>
          <w:cantSplit/>
          <w:trHeight w:val="583"/>
          <w:jc w:val="center"/>
        </w:trPr>
        <w:tc>
          <w:tcPr>
            <w:tcW w:w="450" w:type="dxa"/>
            <w:vMerge/>
            <w:vAlign w:val="center"/>
          </w:tcPr>
          <w:p w:rsidR="009B5F32" w:rsidRDefault="009B5F32" w:rsidP="009B5F32">
            <w:pPr>
              <w:ind w:left="-15"/>
            </w:pPr>
          </w:p>
        </w:tc>
        <w:tc>
          <w:tcPr>
            <w:tcW w:w="1105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708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709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642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634" w:type="dxa"/>
            <w:vMerge/>
            <w:vAlign w:val="center"/>
          </w:tcPr>
          <w:p w:rsidR="009B5F32" w:rsidRDefault="009B5F32">
            <w:pPr>
              <w:widowControl/>
              <w:jc w:val="left"/>
            </w:pPr>
          </w:p>
        </w:tc>
        <w:tc>
          <w:tcPr>
            <w:tcW w:w="708" w:type="dxa"/>
            <w:vAlign w:val="center"/>
          </w:tcPr>
          <w:p w:rsidR="009B5F32" w:rsidRDefault="009B5F32" w:rsidP="009B5F32">
            <w:pPr>
              <w:jc w:val="left"/>
            </w:pPr>
            <w:r>
              <w:t>性别</w:t>
            </w:r>
          </w:p>
        </w:tc>
        <w:tc>
          <w:tcPr>
            <w:tcW w:w="709" w:type="dxa"/>
            <w:vAlign w:val="center"/>
          </w:tcPr>
          <w:p w:rsidR="009B5F32" w:rsidRDefault="009B5F32" w:rsidP="009B5F32">
            <w:pPr>
              <w:jc w:val="left"/>
            </w:pPr>
            <w:r>
              <w:t>族别</w:t>
            </w:r>
          </w:p>
        </w:tc>
        <w:tc>
          <w:tcPr>
            <w:tcW w:w="709" w:type="dxa"/>
            <w:vAlign w:val="center"/>
          </w:tcPr>
          <w:p w:rsidR="009B5F32" w:rsidRDefault="009B5F32" w:rsidP="009B5F32">
            <w:pPr>
              <w:jc w:val="left"/>
            </w:pPr>
            <w:r>
              <w:t>年龄</w:t>
            </w:r>
          </w:p>
        </w:tc>
        <w:tc>
          <w:tcPr>
            <w:tcW w:w="1276" w:type="dxa"/>
            <w:vAlign w:val="center"/>
          </w:tcPr>
          <w:p w:rsidR="009B5F32" w:rsidRDefault="009B5F32" w:rsidP="002C03BD">
            <w:pPr>
              <w:jc w:val="center"/>
            </w:pPr>
            <w:r>
              <w:t>学历</w:t>
            </w:r>
          </w:p>
        </w:tc>
        <w:tc>
          <w:tcPr>
            <w:tcW w:w="3543" w:type="dxa"/>
            <w:vAlign w:val="center"/>
          </w:tcPr>
          <w:p w:rsidR="009B5F32" w:rsidRDefault="009B5F32" w:rsidP="002C03BD">
            <w:pPr>
              <w:jc w:val="center"/>
            </w:pPr>
            <w:r>
              <w:t>专业要求</w:t>
            </w:r>
          </w:p>
        </w:tc>
        <w:tc>
          <w:tcPr>
            <w:tcW w:w="950" w:type="dxa"/>
            <w:vAlign w:val="center"/>
          </w:tcPr>
          <w:p w:rsidR="009B5F32" w:rsidRDefault="009B5F32" w:rsidP="009B5F32">
            <w:pPr>
              <w:jc w:val="left"/>
            </w:pPr>
          </w:p>
        </w:tc>
        <w:bookmarkStart w:id="0" w:name="_GoBack"/>
        <w:bookmarkEnd w:id="0"/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t>1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教务科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教师岗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专业技术岗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1001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30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全日制研究生学历并取得相应学位证书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汉语课程与教学研究、中国少数民族语言文学、双语教育、语言文化比较、汉语言文字学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本硕专业相关</w:t>
            </w:r>
          </w:p>
        </w:tc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t>2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教务科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教师岗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专业技术岗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1002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35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全日制本科及其以上学历并取得相应学位证书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车辆工程、汽车服务工程、汽车维修工程教育、汽车检测技术与维修、汽车检测与维修、汽车应用与技术、汽车应用与维修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 xml:space="preserve">　</w:t>
            </w:r>
          </w:p>
        </w:tc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t>3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教务科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教师岗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专业技术岗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1003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35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全日制本科及其以上学历并取得相应学位证书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工业电气自动化、工业电气自动化技术、电气工程及其自动化、电气自动化、电气自动化技术、电气工程与智能控制，电气工程与自动化，电气信息工程、检测技术与仪器、自动化、过程装备与控制工程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 xml:space="preserve">　</w:t>
            </w:r>
          </w:p>
        </w:tc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t>4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教务科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教师岗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专业技术岗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1004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2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30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全日制本科及其以上学历并取得相应学位证书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网络工程、软件工程、计算机科学与技术、数字媒体技术、计算机软件技术、计算机网络及技术、计算机网络技术、软件开发、软件开发技术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 xml:space="preserve">　</w:t>
            </w:r>
          </w:p>
        </w:tc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教务科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教师岗</w:t>
            </w:r>
          </w:p>
        </w:tc>
        <w:tc>
          <w:tcPr>
            <w:tcW w:w="709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专业技术岗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1005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35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全日制研究生学历并取得相应学位证书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会计学、会计、统计学（经济学硕士）、统计学、金融硕士、审计、税务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本硕专业相关</w:t>
            </w:r>
          </w:p>
        </w:tc>
      </w:tr>
      <w:tr w:rsidR="00E93271" w:rsidTr="002C03BD">
        <w:trPr>
          <w:cantSplit/>
          <w:trHeight w:val="583"/>
          <w:jc w:val="center"/>
        </w:trPr>
        <w:tc>
          <w:tcPr>
            <w:tcW w:w="450" w:type="dxa"/>
            <w:vAlign w:val="center"/>
          </w:tcPr>
          <w:p w:rsidR="00E93271" w:rsidRDefault="00E93271" w:rsidP="00E93271">
            <w:pPr>
              <w:ind w:left="-15"/>
            </w:pPr>
            <w:r>
              <w:rPr>
                <w:rFonts w:hint="eastAsia"/>
              </w:rPr>
              <w:t>6</w:t>
            </w:r>
          </w:p>
        </w:tc>
        <w:tc>
          <w:tcPr>
            <w:tcW w:w="1105" w:type="dxa"/>
            <w:vAlign w:val="center"/>
          </w:tcPr>
          <w:p w:rsidR="00E93271" w:rsidRDefault="00E93271" w:rsidP="002C03BD">
            <w:pPr>
              <w:widowControl/>
              <w:jc w:val="center"/>
            </w:pPr>
            <w:r w:rsidRPr="00E93271">
              <w:rPr>
                <w:rFonts w:hint="eastAsia"/>
              </w:rPr>
              <w:t>新疆工业职业技术学院</w:t>
            </w:r>
          </w:p>
        </w:tc>
        <w:tc>
          <w:tcPr>
            <w:tcW w:w="708" w:type="dxa"/>
            <w:vAlign w:val="center"/>
          </w:tcPr>
          <w:p w:rsidR="00E93271" w:rsidRDefault="00E93271" w:rsidP="00E93271">
            <w:pPr>
              <w:widowControl/>
              <w:jc w:val="left"/>
            </w:pPr>
            <w:r w:rsidRPr="00E93271">
              <w:rPr>
                <w:rFonts w:hint="eastAsia"/>
              </w:rPr>
              <w:t>综合办公室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组织宣传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管理岗位</w:t>
            </w:r>
          </w:p>
        </w:tc>
        <w:tc>
          <w:tcPr>
            <w:tcW w:w="642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1006</w:t>
            </w:r>
          </w:p>
        </w:tc>
        <w:tc>
          <w:tcPr>
            <w:tcW w:w="634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1</w:t>
            </w:r>
          </w:p>
        </w:tc>
        <w:tc>
          <w:tcPr>
            <w:tcW w:w="708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不限</w:t>
            </w:r>
          </w:p>
        </w:tc>
        <w:tc>
          <w:tcPr>
            <w:tcW w:w="709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40</w:t>
            </w:r>
            <w:r w:rsidRPr="00C368BD">
              <w:rPr>
                <w:rFonts w:hint="eastAsia"/>
              </w:rPr>
              <w:t>周岁以下</w:t>
            </w:r>
          </w:p>
        </w:tc>
        <w:tc>
          <w:tcPr>
            <w:tcW w:w="1276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本科及以上学历，有相应学位证书</w:t>
            </w:r>
          </w:p>
        </w:tc>
        <w:tc>
          <w:tcPr>
            <w:tcW w:w="3543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人力资源管理、汉语言文学、文秘、马克思主义理论与思想政治教育、思想政治教育</w:t>
            </w:r>
          </w:p>
        </w:tc>
        <w:tc>
          <w:tcPr>
            <w:tcW w:w="950" w:type="dxa"/>
            <w:vAlign w:val="center"/>
          </w:tcPr>
          <w:p w:rsidR="00E93271" w:rsidRPr="00C368BD" w:rsidRDefault="00E93271" w:rsidP="00E93271">
            <w:r w:rsidRPr="00C368BD">
              <w:rPr>
                <w:rFonts w:hint="eastAsia"/>
              </w:rPr>
              <w:t>中共党员</w:t>
            </w:r>
          </w:p>
        </w:tc>
      </w:tr>
    </w:tbl>
    <w:p w:rsidR="00C368BD" w:rsidRDefault="00C368BD">
      <w:r>
        <w:fldChar w:fldCharType="begin"/>
      </w:r>
      <w:r>
        <w:instrText xml:space="preserve"> LINK </w:instrText>
      </w:r>
      <w:r w:rsidR="00DF52E8">
        <w:instrText>Excel.Sheet.8</w:instrText>
      </w:r>
      <w:r w:rsidR="00DF52E8">
        <w:rPr>
          <w:rFonts w:hint="eastAsia"/>
        </w:rPr>
        <w:instrText xml:space="preserve"> C:\\Users\\Administrator\\Desktop\\2017</w:instrText>
      </w:r>
      <w:r w:rsidR="00DF52E8">
        <w:rPr>
          <w:rFonts w:hint="eastAsia"/>
        </w:rPr>
        <w:instrText>文件</w:instrText>
      </w:r>
      <w:r w:rsidR="00DF52E8">
        <w:rPr>
          <w:rFonts w:hint="eastAsia"/>
        </w:rPr>
        <w:instrText>\\2017</w:instrText>
      </w:r>
      <w:r w:rsidR="00DF52E8">
        <w:rPr>
          <w:rFonts w:hint="eastAsia"/>
        </w:rPr>
        <w:instrText>招聘</w:instrText>
      </w:r>
      <w:r w:rsidR="00DF52E8">
        <w:rPr>
          <w:rFonts w:hint="eastAsia"/>
        </w:rPr>
        <w:instrText>\\</w:instrText>
      </w:r>
      <w:r w:rsidR="00DF52E8">
        <w:rPr>
          <w:rFonts w:hint="eastAsia"/>
        </w:rPr>
        <w:instrText>报人社厅方案、及公告</w:instrText>
      </w:r>
      <w:r w:rsidR="00DF52E8">
        <w:rPr>
          <w:rFonts w:hint="eastAsia"/>
        </w:rPr>
        <w:instrText>\\</w:instrText>
      </w:r>
      <w:r w:rsidR="00DF52E8">
        <w:rPr>
          <w:rFonts w:hint="eastAsia"/>
        </w:rPr>
        <w:instrText>附件：新疆工业职业技术学院面向社会公开招聘工作人员岗位设置一览表</w:instrText>
      </w:r>
      <w:r w:rsidR="00DF52E8">
        <w:rPr>
          <w:rFonts w:hint="eastAsia"/>
        </w:rPr>
        <w:instrText xml:space="preserve">.xls </w:instrText>
      </w:r>
      <w:r w:rsidR="00DF52E8">
        <w:rPr>
          <w:rFonts w:hint="eastAsia"/>
        </w:rPr>
        <w:instrText>附件</w:instrText>
      </w:r>
      <w:r w:rsidR="00DF52E8">
        <w:rPr>
          <w:rFonts w:hint="eastAsia"/>
        </w:rPr>
        <w:instrText xml:space="preserve">2!R1C1:R11C13 </w:instrText>
      </w:r>
      <w:r>
        <w:instrText xml:space="preserve">\a \f 5 \h  \* MERGEFORMAT </w:instrText>
      </w:r>
      <w:r>
        <w:fldChar w:fldCharType="separate"/>
      </w:r>
    </w:p>
    <w:p w:rsidR="00263E98" w:rsidRDefault="00C368BD">
      <w:r>
        <w:fldChar w:fldCharType="end"/>
      </w:r>
    </w:p>
    <w:sectPr w:rsidR="00263E98" w:rsidSect="00C368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480" w:rsidRDefault="00006480" w:rsidP="001002B6">
      <w:r>
        <w:separator/>
      </w:r>
    </w:p>
  </w:endnote>
  <w:endnote w:type="continuationSeparator" w:id="0">
    <w:p w:rsidR="00006480" w:rsidRDefault="00006480" w:rsidP="00100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480" w:rsidRDefault="00006480" w:rsidP="001002B6">
      <w:r>
        <w:separator/>
      </w:r>
    </w:p>
  </w:footnote>
  <w:footnote w:type="continuationSeparator" w:id="0">
    <w:p w:rsidR="00006480" w:rsidRDefault="00006480" w:rsidP="00100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E4"/>
    <w:rsid w:val="00006480"/>
    <w:rsid w:val="001002B6"/>
    <w:rsid w:val="00263E98"/>
    <w:rsid w:val="002C03BD"/>
    <w:rsid w:val="006974E4"/>
    <w:rsid w:val="009B5F32"/>
    <w:rsid w:val="00B67A38"/>
    <w:rsid w:val="00C368BD"/>
    <w:rsid w:val="00DF52E8"/>
    <w:rsid w:val="00E93271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596C17D9-3272-49B7-8A8E-282B7F94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00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002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00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002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</Words>
  <Characters>880</Characters>
  <Application>Microsoft Office Word</Application>
  <DocSecurity>0</DocSecurity>
  <Lines>7</Lines>
  <Paragraphs>2</Paragraphs>
  <ScaleCrop>false</ScaleCrop>
  <Company>P R C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2017-05-11T02:47:00Z</dcterms:created>
  <dcterms:modified xsi:type="dcterms:W3CDTF">2017-05-15T07:48:00Z</dcterms:modified>
</cp:coreProperties>
</file>