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88" w:lineRule="atLeast"/>
        <w:ind w:left="0" w:right="0" w:firstLine="632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lang w:val="en-US" w:eastAsia="zh-CN" w:bidi="ar"/>
        </w:rPr>
        <w:t>体能测试项目及标准：</w:t>
      </w:r>
    </w:p>
    <w:tbl>
      <w:tblPr>
        <w:tblW w:w="8305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8"/>
        <w:gridCol w:w="45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 w:firstLine="632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4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  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10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×4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往返跑</w:t>
            </w:r>
          </w:p>
        </w:tc>
        <w:tc>
          <w:tcPr>
            <w:tcW w:w="4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 w:firstLine="6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                          ≤13″1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 w:firstLine="6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                     1000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米跑</w:t>
            </w:r>
          </w:p>
        </w:tc>
        <w:tc>
          <w:tcPr>
            <w:tcW w:w="4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      ≤4′25″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纵跳摸高</w:t>
            </w:r>
          </w:p>
        </w:tc>
        <w:tc>
          <w:tcPr>
            <w:tcW w:w="4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 w:firstLine="632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≥265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厘米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288" w:lineRule="atLeast"/>
        <w:ind w:left="0" w:right="0" w:firstLine="632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lang w:val="en-US" w:eastAsia="zh-CN" w:bidi="ar"/>
        </w:rPr>
        <w:t>体能测试项目以现场测试为准，不进行复测。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44DF0"/>
    <w:rsid w:val="66D44D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2017-03-07T10:18:00Z</dcterms:created>
  <dc:creator>ASUS</dc:creator>
  <cp:lastModifiedBy>ASUS</cp:lastModifiedBy>
  <dcterms:modified xsi:type="dcterms:W3CDTF">2017-03-07T10:18:09Z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