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spacing w:val="20"/>
          <w:sz w:val="44"/>
          <w:szCs w:val="44"/>
        </w:rPr>
      </w:pPr>
      <w:bookmarkStart w:id="0" w:name="_GoBack"/>
      <w:r>
        <w:rPr>
          <w:rFonts w:hint="eastAsia" w:ascii="宋体" w:hAnsi="宋体"/>
          <w:spacing w:val="20"/>
          <w:sz w:val="44"/>
          <w:szCs w:val="44"/>
        </w:rPr>
        <w:t>2016年吉安市科学技术咨询服务部公开招聘讲解员报名表</w:t>
      </w:r>
    </w:p>
    <w:bookmarkEnd w:id="0"/>
    <w:tbl>
      <w:tblPr>
        <w:tblStyle w:val="3"/>
        <w:tblW w:w="9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6"/>
        <w:gridCol w:w="1259"/>
        <w:gridCol w:w="720"/>
        <w:gridCol w:w="1080"/>
        <w:gridCol w:w="900"/>
        <w:gridCol w:w="826"/>
        <w:gridCol w:w="257"/>
        <w:gridCol w:w="166"/>
        <w:gridCol w:w="765"/>
        <w:gridCol w:w="2109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794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794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住地</w:t>
            </w:r>
          </w:p>
        </w:tc>
        <w:tc>
          <w:tcPr>
            <w:tcW w:w="2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794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794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pacing w:val="-8"/>
                <w:sz w:val="24"/>
                <w:szCs w:val="21"/>
              </w:rPr>
              <w:t>身份证号</w:t>
            </w:r>
            <w:r>
              <w:rPr>
                <w:rFonts w:hint="eastAsia" w:ascii="宋体" w:hAnsi="宋体"/>
                <w:sz w:val="24"/>
              </w:rPr>
              <w:t>码</w:t>
            </w:r>
          </w:p>
        </w:tc>
        <w:tc>
          <w:tcPr>
            <w:tcW w:w="3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720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3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文艺特长所获级别或奖项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2180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及工作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</w:t>
            </w:r>
          </w:p>
        </w:tc>
        <w:tc>
          <w:tcPr>
            <w:tcW w:w="80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1310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成员情况</w:t>
            </w:r>
          </w:p>
        </w:tc>
        <w:tc>
          <w:tcPr>
            <w:tcW w:w="80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944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80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181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</w:p>
        </w:tc>
        <w:tc>
          <w:tcPr>
            <w:tcW w:w="3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见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盖章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BG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C5F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2016-08-17T02:06:00Z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