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FD" w:rsidRPr="004610FD" w:rsidRDefault="004610FD" w:rsidP="004610FD">
      <w:pPr>
        <w:widowControl/>
        <w:shd w:val="clear" w:color="auto" w:fill="FFFFFF"/>
        <w:spacing w:after="150" w:line="375" w:lineRule="atLeast"/>
        <w:ind w:firstLine="480"/>
        <w:rPr>
          <w:rFonts w:ascii="宋体" w:eastAsia="宋体" w:hAnsi="宋体" w:cs="宋体"/>
          <w:color w:val="585757"/>
          <w:kern w:val="0"/>
          <w:szCs w:val="21"/>
        </w:rPr>
      </w:pPr>
      <w:r w:rsidRPr="004610FD">
        <w:rPr>
          <w:rFonts w:ascii="宋体" w:eastAsia="宋体" w:hAnsi="宋体" w:cs="宋体" w:hint="eastAsia"/>
          <w:color w:val="585757"/>
          <w:kern w:val="0"/>
          <w:szCs w:val="21"/>
        </w:rPr>
        <w:t>岗位减少及取消情况公布</w:t>
      </w:r>
    </w:p>
    <w:tbl>
      <w:tblPr>
        <w:tblW w:w="5000" w:type="pct"/>
        <w:tblCellSpacing w:w="0" w:type="dxa"/>
        <w:tblBorders>
          <w:top w:val="single" w:sz="6" w:space="0" w:color="999999"/>
          <w:left w:val="single" w:sz="6" w:space="0" w:color="999999"/>
          <w:bottom w:val="single" w:sz="2" w:space="0" w:color="999999"/>
          <w:right w:val="single" w:sz="2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8"/>
        <w:gridCol w:w="2131"/>
        <w:gridCol w:w="1279"/>
        <w:gridCol w:w="923"/>
        <w:gridCol w:w="1243"/>
        <w:gridCol w:w="1158"/>
        <w:gridCol w:w="1074"/>
      </w:tblGrid>
      <w:tr w:rsidR="004610FD" w:rsidRPr="004610FD" w:rsidTr="004610FD">
        <w:trPr>
          <w:trHeight w:val="66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拟招聘岗位数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减少岗位数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b/>
                <w:bCs/>
                <w:color w:val="000000"/>
                <w:kern w:val="0"/>
                <w:sz w:val="22"/>
              </w:rPr>
              <w:t>取消岗位数</w:t>
            </w:r>
          </w:p>
        </w:tc>
      </w:tr>
      <w:tr w:rsidR="004610FD" w:rsidRPr="004610FD" w:rsidTr="004610FD">
        <w:trPr>
          <w:trHeight w:val="48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十堰市统计计算中心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计算机网络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01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十堰市人工影响天气办公室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气象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十堰市城市管理综合执法支队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435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四方山生态公园管理处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文秘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57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十堰市数字化城市管理指挥中心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计算机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湖北牛头山国家森林公园管理局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管理科学与工程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615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十堰市保障性住房管理中心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房地产管理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615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6" w:space="0" w:color="999999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十堰市体育中心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网球教练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75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435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十堰市艺术学校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影视表演教师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84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435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美术设计教师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85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市教育局所属学校（含东风分局所属学校）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高中体育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A02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初中语文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A03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初中数学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A04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初中英语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A05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A06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6" w:space="0" w:color="999999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A11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初中计算机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A13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小学语文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A14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lastRenderedPageBreak/>
              <w:t>19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A15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小学英语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A16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小学计算机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A20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中职舞蹈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A28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京中实验学校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初中体育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A47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6" w:space="0" w:color="999999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小学数学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A49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  <w:tr w:rsidR="004610FD" w:rsidRPr="004610FD" w:rsidTr="004610FD">
        <w:trPr>
          <w:trHeight w:val="600"/>
          <w:tblCellSpacing w:w="0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十堰市高级技工学校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数学教师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A59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610FD" w:rsidRPr="004610FD" w:rsidRDefault="004610FD" w:rsidP="004610FD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22"/>
              </w:rPr>
            </w:pPr>
            <w:r w:rsidRPr="004610FD">
              <w:rPr>
                <w:rFonts w:ascii="Simsun" w:eastAsia="宋体" w:hAnsi="Simsun" w:cs="宋体"/>
                <w:color w:val="000000"/>
                <w:kern w:val="0"/>
                <w:sz w:val="22"/>
              </w:rPr>
              <w:t>1</w:t>
            </w:r>
          </w:p>
        </w:tc>
      </w:tr>
    </w:tbl>
    <w:p w:rsidR="00D135A3" w:rsidRDefault="00D135A3"/>
    <w:sectPr w:rsidR="00D135A3" w:rsidSect="00D13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0FD"/>
    <w:rsid w:val="004610FD"/>
    <w:rsid w:val="00D1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10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2016-07-30T03:30:00Z</dcterms:created>
  <dcterms:modified xsi:type="dcterms:W3CDTF">2016-07-30T03:31:00Z</dcterms:modified>
</cp:coreProperties>
</file>