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4C1" w:rsidRPr="009074C1" w:rsidRDefault="009074C1" w:rsidP="009074C1">
      <w:pPr>
        <w:widowControl/>
        <w:shd w:val="clear" w:color="auto" w:fill="FFFFFF"/>
        <w:spacing w:line="560" w:lineRule="atLeast"/>
        <w:ind w:firstLine="640"/>
        <w:jc w:val="left"/>
        <w:rPr>
          <w:rFonts w:ascii="宋体" w:eastAsia="宋体" w:hAnsi="宋体" w:cs="宋体"/>
          <w:color w:val="333333"/>
          <w:kern w:val="0"/>
          <w:szCs w:val="21"/>
        </w:rPr>
      </w:pPr>
      <w:r w:rsidRPr="009074C1">
        <w:rPr>
          <w:rFonts w:ascii="仿宋_GB2312" w:eastAsia="仿宋_GB2312" w:hAnsi="宋体" w:cs="宋体" w:hint="eastAsia"/>
          <w:color w:val="333333"/>
          <w:kern w:val="0"/>
          <w:sz w:val="32"/>
          <w:szCs w:val="32"/>
        </w:rPr>
        <w:t>米易县人力资源和社会保障局、米易县统计局公开招聘第三次全国农业普查编外临时工作人员的笔试工作已结束，现将笔试成绩进行公示，公示时间为2016年7月4日至2016年7月8日。</w:t>
      </w:r>
    </w:p>
    <w:p w:rsidR="009074C1" w:rsidRPr="009074C1" w:rsidRDefault="009074C1" w:rsidP="009074C1">
      <w:pPr>
        <w:widowControl/>
        <w:shd w:val="clear" w:color="auto" w:fill="FFFFFF"/>
        <w:spacing w:line="560" w:lineRule="atLeast"/>
        <w:ind w:firstLine="640"/>
        <w:jc w:val="left"/>
        <w:rPr>
          <w:rFonts w:ascii="宋体" w:eastAsia="宋体" w:hAnsi="宋体" w:cs="宋体" w:hint="eastAsia"/>
          <w:color w:val="333333"/>
          <w:kern w:val="0"/>
          <w:szCs w:val="21"/>
        </w:rPr>
      </w:pPr>
      <w:r w:rsidRPr="009074C1">
        <w:rPr>
          <w:rFonts w:ascii="仿宋_GB2312" w:eastAsia="仿宋_GB2312" w:hAnsi="宋体" w:cs="宋体" w:hint="eastAsia"/>
          <w:color w:val="333333"/>
          <w:kern w:val="0"/>
          <w:sz w:val="32"/>
          <w:szCs w:val="32"/>
        </w:rPr>
        <w:t> </w:t>
      </w:r>
    </w:p>
    <w:tbl>
      <w:tblPr>
        <w:tblW w:w="5894" w:type="dxa"/>
        <w:jc w:val="center"/>
        <w:tblCellMar>
          <w:left w:w="0" w:type="dxa"/>
          <w:right w:w="0" w:type="dxa"/>
        </w:tblCellMar>
        <w:tblLook w:val="04A0" w:firstRow="1" w:lastRow="0" w:firstColumn="1" w:lastColumn="0" w:noHBand="0" w:noVBand="1"/>
      </w:tblPr>
      <w:tblGrid>
        <w:gridCol w:w="2034"/>
        <w:gridCol w:w="1760"/>
        <w:gridCol w:w="2100"/>
      </w:tblGrid>
      <w:tr w:rsidR="009074C1" w:rsidRPr="009074C1" w:rsidTr="009074C1">
        <w:trPr>
          <w:trHeight w:val="340"/>
          <w:jc w:val="center"/>
        </w:trPr>
        <w:tc>
          <w:tcPr>
            <w:tcW w:w="2034"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hint="eastAsia"/>
                <w:kern w:val="0"/>
                <w:sz w:val="24"/>
                <w:szCs w:val="24"/>
              </w:rPr>
            </w:pPr>
            <w:r w:rsidRPr="009074C1">
              <w:rPr>
                <w:rFonts w:ascii="宋体" w:eastAsia="宋体" w:hAnsi="宋体" w:cs="宋体" w:hint="eastAsia"/>
                <w:kern w:val="0"/>
                <w:sz w:val="24"/>
                <w:szCs w:val="24"/>
              </w:rPr>
              <w:t>考号</w:t>
            </w:r>
          </w:p>
        </w:tc>
        <w:tc>
          <w:tcPr>
            <w:tcW w:w="17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性别</w:t>
            </w:r>
          </w:p>
        </w:tc>
        <w:tc>
          <w:tcPr>
            <w:tcW w:w="210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笔试成绩</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001</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52</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002</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57</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003</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53</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004</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男</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58</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005</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40</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006</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60</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007</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男</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58</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008</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50</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009</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36</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010</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42</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011</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男</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50</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012</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男</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49</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013</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49</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014</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男</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40</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015</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男</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49</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016</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56</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017</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55</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018</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54</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019</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男</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缺考</w:t>
            </w:r>
          </w:p>
        </w:tc>
      </w:tr>
      <w:tr w:rsidR="009074C1" w:rsidRPr="009074C1" w:rsidTr="009074C1">
        <w:trPr>
          <w:trHeight w:val="340"/>
          <w:jc w:val="center"/>
        </w:trPr>
        <w:tc>
          <w:tcPr>
            <w:tcW w:w="203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020</w:t>
            </w:r>
          </w:p>
        </w:tc>
        <w:tc>
          <w:tcPr>
            <w:tcW w:w="17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女</w:t>
            </w:r>
          </w:p>
        </w:tc>
        <w:tc>
          <w:tcPr>
            <w:tcW w:w="2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074C1" w:rsidRPr="009074C1" w:rsidRDefault="009074C1" w:rsidP="009074C1">
            <w:pPr>
              <w:widowControl/>
              <w:jc w:val="center"/>
              <w:rPr>
                <w:rFonts w:ascii="宋体" w:eastAsia="宋体" w:hAnsi="宋体" w:cs="宋体"/>
                <w:kern w:val="0"/>
                <w:sz w:val="24"/>
                <w:szCs w:val="24"/>
              </w:rPr>
            </w:pPr>
            <w:r w:rsidRPr="009074C1">
              <w:rPr>
                <w:rFonts w:ascii="宋体" w:eastAsia="宋体" w:hAnsi="宋体" w:cs="宋体" w:hint="eastAsia"/>
                <w:kern w:val="0"/>
                <w:sz w:val="24"/>
                <w:szCs w:val="24"/>
              </w:rPr>
              <w:t>52</w:t>
            </w:r>
          </w:p>
        </w:tc>
      </w:tr>
    </w:tbl>
    <w:p w:rsidR="009074C1" w:rsidRPr="009074C1" w:rsidRDefault="009074C1" w:rsidP="009074C1">
      <w:pPr>
        <w:widowControl/>
        <w:shd w:val="clear" w:color="auto" w:fill="FFFFFF"/>
        <w:spacing w:line="560" w:lineRule="atLeast"/>
        <w:ind w:firstLine="640"/>
        <w:jc w:val="left"/>
        <w:rPr>
          <w:rFonts w:ascii="宋体" w:eastAsia="宋体" w:hAnsi="宋体" w:cs="宋体"/>
          <w:color w:val="333333"/>
          <w:kern w:val="0"/>
          <w:szCs w:val="21"/>
        </w:rPr>
      </w:pPr>
      <w:r w:rsidRPr="009074C1">
        <w:rPr>
          <w:rFonts w:ascii="仿宋_GB2312" w:eastAsia="仿宋_GB2312" w:hAnsi="宋体" w:cs="宋体" w:hint="eastAsia"/>
          <w:color w:val="333333"/>
          <w:kern w:val="0"/>
          <w:sz w:val="32"/>
          <w:szCs w:val="32"/>
        </w:rPr>
        <w:t> </w:t>
      </w:r>
    </w:p>
    <w:p w:rsidR="009074C1" w:rsidRPr="009074C1" w:rsidRDefault="009074C1" w:rsidP="009074C1">
      <w:pPr>
        <w:widowControl/>
        <w:shd w:val="clear" w:color="auto" w:fill="FFFFFF"/>
        <w:spacing w:line="560" w:lineRule="atLeast"/>
        <w:ind w:firstLine="640"/>
        <w:jc w:val="left"/>
        <w:rPr>
          <w:rFonts w:ascii="宋体" w:eastAsia="宋体" w:hAnsi="宋体" w:cs="宋体" w:hint="eastAsia"/>
          <w:color w:val="333333"/>
          <w:kern w:val="0"/>
          <w:szCs w:val="21"/>
        </w:rPr>
      </w:pPr>
      <w:r w:rsidRPr="009074C1">
        <w:rPr>
          <w:rFonts w:ascii="仿宋_GB2312" w:eastAsia="仿宋_GB2312" w:hAnsi="宋体" w:cs="宋体" w:hint="eastAsia"/>
          <w:color w:val="333333"/>
          <w:kern w:val="0"/>
          <w:sz w:val="32"/>
          <w:szCs w:val="32"/>
        </w:rPr>
        <w:t>咨询电话：米易县统计局</w:t>
      </w:r>
      <w:r w:rsidRPr="009074C1">
        <w:rPr>
          <w:rFonts w:ascii="仿宋_GB2312" w:eastAsia="仿宋_GB2312" w:hAnsi="宋体" w:cs="宋体" w:hint="eastAsia"/>
          <w:color w:val="333333"/>
          <w:kern w:val="0"/>
          <w:sz w:val="32"/>
          <w:szCs w:val="32"/>
        </w:rPr>
        <w:t>  </w:t>
      </w:r>
      <w:r w:rsidRPr="009074C1">
        <w:rPr>
          <w:rFonts w:ascii="仿宋_GB2312" w:eastAsia="仿宋_GB2312" w:hAnsi="宋体" w:cs="宋体" w:hint="eastAsia"/>
          <w:color w:val="333333"/>
          <w:kern w:val="0"/>
          <w:sz w:val="32"/>
          <w:szCs w:val="32"/>
        </w:rPr>
        <w:t>0812-8172373</w:t>
      </w:r>
      <w:r w:rsidRPr="009074C1">
        <w:rPr>
          <w:rFonts w:ascii="仿宋_GB2312" w:eastAsia="仿宋_GB2312" w:hAnsi="宋体" w:cs="宋体" w:hint="eastAsia"/>
          <w:color w:val="333333"/>
          <w:kern w:val="0"/>
          <w:sz w:val="32"/>
          <w:szCs w:val="32"/>
        </w:rPr>
        <w:t> </w:t>
      </w:r>
    </w:p>
    <w:p w:rsidR="009074C1" w:rsidRPr="009074C1" w:rsidRDefault="009074C1" w:rsidP="009074C1">
      <w:pPr>
        <w:widowControl/>
        <w:shd w:val="clear" w:color="auto" w:fill="FFFFFF"/>
        <w:spacing w:line="560" w:lineRule="atLeast"/>
        <w:ind w:firstLine="640"/>
        <w:jc w:val="left"/>
        <w:rPr>
          <w:rFonts w:ascii="宋体" w:eastAsia="宋体" w:hAnsi="宋体" w:cs="宋体" w:hint="eastAsia"/>
          <w:color w:val="333333"/>
          <w:kern w:val="0"/>
          <w:szCs w:val="21"/>
        </w:rPr>
      </w:pPr>
      <w:r w:rsidRPr="009074C1">
        <w:rPr>
          <w:rFonts w:ascii="仿宋_GB2312" w:eastAsia="仿宋_GB2312" w:hAnsi="宋体" w:cs="宋体" w:hint="eastAsia"/>
          <w:color w:val="333333"/>
          <w:kern w:val="0"/>
          <w:sz w:val="32"/>
          <w:szCs w:val="32"/>
        </w:rPr>
        <w:t>监督电话：米易县</w:t>
      </w:r>
      <w:r w:rsidRPr="009074C1">
        <w:rPr>
          <w:rFonts w:ascii="仿宋_GB2312" w:eastAsia="仿宋_GB2312" w:hAnsi="宋体" w:cs="宋体" w:hint="eastAsia"/>
          <w:color w:val="000000"/>
          <w:kern w:val="0"/>
          <w:sz w:val="32"/>
          <w:szCs w:val="32"/>
        </w:rPr>
        <w:t>监察</w:t>
      </w:r>
      <w:r w:rsidRPr="009074C1">
        <w:rPr>
          <w:rFonts w:ascii="仿宋_GB2312" w:eastAsia="仿宋_GB2312" w:hAnsi="宋体" w:cs="宋体" w:hint="eastAsia"/>
          <w:color w:val="333333"/>
          <w:kern w:val="0"/>
          <w:sz w:val="32"/>
          <w:szCs w:val="32"/>
        </w:rPr>
        <w:t>局</w:t>
      </w:r>
      <w:r w:rsidRPr="009074C1">
        <w:rPr>
          <w:rFonts w:ascii="仿宋_GB2312" w:eastAsia="仿宋_GB2312" w:hAnsi="宋体" w:cs="宋体" w:hint="eastAsia"/>
          <w:color w:val="333333"/>
          <w:kern w:val="0"/>
          <w:sz w:val="32"/>
          <w:szCs w:val="32"/>
        </w:rPr>
        <w:t>  </w:t>
      </w:r>
      <w:r w:rsidRPr="009074C1">
        <w:rPr>
          <w:rFonts w:ascii="仿宋_GB2312" w:eastAsia="仿宋_GB2312" w:hAnsi="宋体" w:cs="宋体" w:hint="eastAsia"/>
          <w:color w:val="333333"/>
          <w:kern w:val="0"/>
          <w:sz w:val="32"/>
          <w:szCs w:val="32"/>
        </w:rPr>
        <w:t>0812-8179744</w:t>
      </w:r>
    </w:p>
    <w:p w:rsidR="009074C1" w:rsidRPr="009074C1" w:rsidRDefault="009074C1" w:rsidP="009074C1">
      <w:pPr>
        <w:widowControl/>
        <w:shd w:val="clear" w:color="auto" w:fill="FFFFFF"/>
        <w:spacing w:line="510" w:lineRule="atLeast"/>
        <w:ind w:firstLine="5440"/>
        <w:jc w:val="left"/>
        <w:rPr>
          <w:rFonts w:ascii="宋体" w:eastAsia="宋体" w:hAnsi="宋体" w:cs="宋体" w:hint="eastAsia"/>
          <w:color w:val="333333"/>
          <w:kern w:val="0"/>
          <w:szCs w:val="21"/>
        </w:rPr>
      </w:pPr>
      <w:r w:rsidRPr="009074C1">
        <w:rPr>
          <w:rFonts w:ascii="仿宋_GB2312" w:eastAsia="仿宋_GB2312" w:hAnsi="宋体" w:cs="宋体" w:hint="eastAsia"/>
          <w:color w:val="333333"/>
          <w:kern w:val="0"/>
          <w:sz w:val="32"/>
          <w:szCs w:val="32"/>
        </w:rPr>
        <w:t>                </w:t>
      </w:r>
      <w:r w:rsidRPr="009074C1">
        <w:rPr>
          <w:rFonts w:ascii="仿宋_GB2312" w:eastAsia="仿宋_GB2312" w:hAnsi="宋体" w:cs="宋体" w:hint="eastAsia"/>
          <w:color w:val="333333"/>
          <w:kern w:val="0"/>
          <w:sz w:val="32"/>
          <w:szCs w:val="32"/>
        </w:rPr>
        <w:t xml:space="preserve"> 2016年7月4日</w:t>
      </w:r>
    </w:p>
    <w:p w:rsidR="00EA0CC9" w:rsidRDefault="00EA0CC9">
      <w:bookmarkStart w:id="0" w:name="_GoBack"/>
      <w:bookmarkEnd w:id="0"/>
    </w:p>
    <w:sectPr w:rsidR="00EA0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30"/>
    <w:rsid w:val="001F5F30"/>
    <w:rsid w:val="009074C1"/>
    <w:rsid w:val="00EA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A0AA8-55E3-45CC-8FF8-E9DB348C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0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CHINA</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2016-07-04T12:56:00Z</dcterms:created>
  <dcterms:modified xsi:type="dcterms:W3CDTF">2016-07-04T12:56:00Z</dcterms:modified>
</cp:coreProperties>
</file>