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27" w:rsidRPr="00DD6D27" w:rsidRDefault="00DD6D27" w:rsidP="00DD6D27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D6D27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2016事业单位面试专业分组情况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03"/>
        <w:gridCol w:w="1281"/>
        <w:gridCol w:w="1914"/>
        <w:gridCol w:w="4624"/>
      </w:tblGrid>
      <w:tr w:rsidR="00DD6D27" w:rsidRPr="00DD6D27" w:rsidTr="00DD6D2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第一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寿光市镇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街事业</w:t>
            </w:r>
            <w:proofErr w:type="gramEnd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站所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定向综合A、定向综合B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寿光市公共资源交易中心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定向岗位、会计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寿光市房屋征收与补偿办公室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法律、工程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寿光市水政监察大队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文秘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第二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寿光市镇街卫生院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财会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寿光市劳动人事争议仲裁院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仲裁管理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寿光市社会保险事业管理中心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计算机、社保管理、经济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寿光市慈善总会办公室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财会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寿光市生产力促进中心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第三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寿光市经济责任审计办公室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审计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寿光市财政局所属事业单位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财会A、财会B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寿光市镇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街事业</w:t>
            </w:r>
            <w:proofErr w:type="gramEnd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站所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综合管理、计算机、安全工程、综合岗位、财会、农业经济</w:t>
            </w:r>
          </w:p>
        </w:tc>
      </w:tr>
      <w:tr w:rsidR="00DD6D27" w:rsidRPr="00DD6D27" w:rsidTr="00DD6D27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第四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寿光市镇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街事业</w:t>
            </w:r>
            <w:proofErr w:type="gramEnd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站所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397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定向岗位</w:t>
            </w:r>
          </w:p>
        </w:tc>
      </w:tr>
      <w:tr w:rsidR="00DD6D27" w:rsidRPr="00DD6D27" w:rsidTr="00DD6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教师A、教师B、教师C、教师D、教师E、教师F、教师G、教师H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教师I、教师J、教师K、教师L、教师M</w:t>
            </w:r>
          </w:p>
        </w:tc>
      </w:tr>
      <w:tr w:rsidR="00DD6D27" w:rsidRPr="00DD6D27" w:rsidTr="00DD6D27">
        <w:trPr>
          <w:trHeight w:hRule="exact"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第五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5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5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教师N、教师O、教师P、教师Q、教师S、教师T</w:t>
            </w:r>
          </w:p>
        </w:tc>
      </w:tr>
      <w:tr w:rsidR="00DD6D27" w:rsidRPr="00DD6D27" w:rsidTr="00DD6D27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专业教师A、专业教师B、专业教师C、专业教师D</w:t>
            </w:r>
          </w:p>
        </w:tc>
      </w:tr>
      <w:tr w:rsidR="00DD6D27" w:rsidRPr="00DD6D27" w:rsidTr="00DD6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第六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专业教师E、专业教师F、专业教师G、专业教师H、专业教师I、专业教师J、专业教师K、专业教师L、专业教师M、专业教师O</w:t>
            </w:r>
          </w:p>
        </w:tc>
      </w:tr>
      <w:tr w:rsidR="00DD6D27" w:rsidRPr="00DD6D27" w:rsidTr="00DD6D27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第七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专业教师N、专业教师P、专业教师Q、专业教师R、专业教师S、专业教师T、专业教师U、专业教师V</w:t>
            </w:r>
          </w:p>
        </w:tc>
      </w:tr>
      <w:tr w:rsidR="00DD6D27" w:rsidRPr="00DD6D27" w:rsidTr="00DD6D27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寿光市妇幼保健院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医务科、信息科</w:t>
            </w:r>
          </w:p>
        </w:tc>
      </w:tr>
    </w:tbl>
    <w:p w:rsidR="00DD6D27" w:rsidRPr="00DD6D27" w:rsidRDefault="00DD6D27" w:rsidP="00DD6D27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6D27">
        <w:rPr>
          <w:rFonts w:ascii="新宋体" w:eastAsia="新宋体" w:hAnsi="新宋体" w:cs="宋体" w:hint="eastAsia"/>
          <w:color w:val="000000"/>
          <w:kern w:val="0"/>
          <w:sz w:val="36"/>
          <w:szCs w:val="36"/>
        </w:rPr>
        <w:t>2016事业单位面试岗位分组情况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03"/>
        <w:gridCol w:w="1281"/>
        <w:gridCol w:w="1914"/>
        <w:gridCol w:w="4624"/>
      </w:tblGrid>
      <w:tr w:rsidR="00DD6D27" w:rsidRPr="00DD6D27" w:rsidTr="00DD6D2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第一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寿光市中医院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药剂科1、药剂科2、CT室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寿光市妇幼保健院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妇女保健科、护理部、检验科、麻醉科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第二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寿光市中医院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超声科、放射科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寿光市妇幼保健院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围产保健科2、影像科、病理室、药剂科、器械科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寿光市镇街卫生院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医疗、中医医师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第三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寿光市疾病预防控制中心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慢病干预、传染病防治</w:t>
            </w:r>
          </w:p>
        </w:tc>
      </w:tr>
      <w:tr w:rsidR="00DD6D27" w:rsidRPr="00DD6D27" w:rsidTr="00DD6D27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寿光市中医院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心内科2、神经内科2、肾内科、肿瘤科1、肿瘤科2、消化内科1、消化内科2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内分泌科1、内分泌科2、普外科、骨科1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寿光市精神卫生中心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放射科医师</w:t>
            </w:r>
          </w:p>
        </w:tc>
      </w:tr>
      <w:tr w:rsidR="00DD6D27" w:rsidRPr="00DD6D27" w:rsidTr="00DD6D27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第四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寿光市中医院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针灸科、肛肠科1、骨科2、妇产科1、妇产科2、眼科1</w:t>
            </w:r>
          </w:p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口腔科、麻醉科、急诊科、风湿病科1、风湿病科2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第五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寿光市中医院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磁共振、检验科、心电图室、病理科、耳鼻喉科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寿光市妇幼保健院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产科围保科</w:t>
            </w:r>
            <w:proofErr w:type="gramEnd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、儿童保健科1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第六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寿光市中医院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护理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第七</w:t>
            </w:r>
            <w:proofErr w:type="gramStart"/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面试组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寿光市人民法院书记员管理办公室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法律、财会、计算机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寿光市规划局所属事业单位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规划A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寿光市海洋与渔业局所属事业单位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渔港管理、渔政管理、海洋管理</w:t>
            </w:r>
          </w:p>
        </w:tc>
      </w:tr>
      <w:tr w:rsidR="00DD6D27" w:rsidRPr="00DD6D27" w:rsidTr="00DD6D27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寿光市公共资源交易中心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27" w:rsidRPr="00DD6D27" w:rsidRDefault="00DD6D27" w:rsidP="00DD6D27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D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综合岗位</w:t>
            </w:r>
          </w:p>
        </w:tc>
      </w:tr>
    </w:tbl>
    <w:p w:rsidR="00DD6D27" w:rsidRPr="00DD6D27" w:rsidRDefault="00DD6D27" w:rsidP="00DD6D27">
      <w:pPr>
        <w:widowControl/>
        <w:spacing w:before="100" w:beforeAutospacing="1" w:after="100" w:afterAutospacing="1" w:line="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6D27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142B29" w:rsidRDefault="00142B29"/>
    <w:sectPr w:rsidR="00142B29" w:rsidSect="0014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D27"/>
    <w:rsid w:val="00142B29"/>
    <w:rsid w:val="00DD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2016-07-02T06:12:00Z</dcterms:created>
  <dcterms:modified xsi:type="dcterms:W3CDTF">2016-07-02T06:13:00Z</dcterms:modified>
</cp:coreProperties>
</file>