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444444"/>
          <w:spacing w:val="0"/>
          <w:sz w:val="21"/>
          <w:szCs w:val="21"/>
          <w:bdr w:val="none" w:color="auto" w:sz="0" w:space="0"/>
          <w:shd w:val="clear" w:fill="FFFFFF"/>
        </w:rPr>
        <w:t>附件：米易县2015年引进储备人才递补体检考生信息</w:t>
      </w:r>
    </w:p>
    <w:tbl>
      <w:tblPr>
        <w:tblW w:w="94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629"/>
        <w:gridCol w:w="555"/>
        <w:gridCol w:w="555"/>
        <w:gridCol w:w="704"/>
        <w:gridCol w:w="704"/>
        <w:gridCol w:w="1110"/>
        <w:gridCol w:w="1110"/>
        <w:gridCol w:w="1005"/>
        <w:gridCol w:w="1185"/>
        <w:gridCol w:w="629"/>
        <w:gridCol w:w="7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570" w:type="dxa"/>
            <w:tcBorders>
              <w:top w:val="single" w:color="7F7F7F" w:sz="6" w:space="0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629" w:type="dxa"/>
            <w:tcBorders>
              <w:top w:val="single" w:color="7F7F7F" w:sz="6" w:space="0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555" w:type="dxa"/>
            <w:tcBorders>
              <w:top w:val="single" w:color="7F7F7F" w:sz="6" w:space="0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555" w:type="dxa"/>
            <w:tcBorders>
              <w:top w:val="single" w:color="7F7F7F" w:sz="6" w:space="0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民族</w:t>
            </w:r>
          </w:p>
        </w:tc>
        <w:tc>
          <w:tcPr>
            <w:tcW w:w="704" w:type="dxa"/>
            <w:tcBorders>
              <w:top w:val="single" w:color="7F7F7F" w:sz="6" w:space="0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704" w:type="dxa"/>
            <w:tcBorders>
              <w:top w:val="single" w:color="7F7F7F" w:sz="6" w:space="0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籍贯</w:t>
            </w:r>
          </w:p>
        </w:tc>
        <w:tc>
          <w:tcPr>
            <w:tcW w:w="1110" w:type="dxa"/>
            <w:tcBorders>
              <w:top w:val="single" w:color="7F7F7F" w:sz="6" w:space="0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110" w:type="dxa"/>
            <w:tcBorders>
              <w:top w:val="single" w:color="7F7F7F" w:sz="6" w:space="0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005" w:type="dxa"/>
            <w:tcBorders>
              <w:top w:val="single" w:color="7F7F7F" w:sz="6" w:space="0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1185" w:type="dxa"/>
            <w:tcBorders>
              <w:top w:val="single" w:color="7F7F7F" w:sz="6" w:space="0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学历/学位</w:t>
            </w:r>
          </w:p>
        </w:tc>
        <w:tc>
          <w:tcPr>
            <w:tcW w:w="629" w:type="dxa"/>
            <w:tcBorders>
              <w:top w:val="single" w:color="7F7F7F" w:sz="6" w:space="0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720" w:type="dxa"/>
            <w:tcBorders>
              <w:top w:val="single" w:color="7F7F7F" w:sz="6" w:space="0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面试成绩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570" w:type="dxa"/>
            <w:tcBorders>
              <w:top w:val="nil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缪远洪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汉族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团员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四川宜宾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2016.06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1990.03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西南财经大学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硕士  研究生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法学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570" w:type="dxa"/>
            <w:tcBorders>
              <w:top w:val="nil"/>
              <w:left w:val="single" w:color="7F7F7F" w:sz="6" w:space="0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张小兰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汉族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中共党员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四川剑阁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2016.07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1990.09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四川省社会科学院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硕士  研究生</w:t>
            </w:r>
          </w:p>
        </w:tc>
        <w:tc>
          <w:tcPr>
            <w:tcW w:w="629" w:type="dxa"/>
            <w:tcBorders>
              <w:top w:val="nil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文艺学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7F7F7F" w:sz="6" w:space="0"/>
              <w:right w:val="single" w:color="7F7F7F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76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42EE9"/>
    <w:rsid w:val="70E42EE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2016-03-12T06:51:00Z</dcterms:created>
  <dc:creator>Administrator</dc:creator>
  <cp:lastModifiedBy>Administrator</cp:lastModifiedBy>
  <dcterms:modified xsi:type="dcterms:W3CDTF">2016-03-12T06:51:54Z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