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02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415"/>
        <w:gridCol w:w="957"/>
        <w:gridCol w:w="1415"/>
        <w:gridCol w:w="1271"/>
        <w:gridCol w:w="1036"/>
        <w:gridCol w:w="67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6772" w:type="dxa"/>
          <w:tblCellSpacing w:w="0" w:type="dxa"/>
        </w:trPr>
        <w:tc>
          <w:tcPr>
            <w:tcW w:w="1530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8302" w:type="dxa"/>
            <w:gridSpan w:val="7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i w:val="0"/>
                <w:caps w:val="0"/>
                <w:color w:val="000000"/>
                <w:spacing w:val="0"/>
              </w:rPr>
              <w:t>津南区不动产登记事务中心2016年招聘劳动合同制工作人员笔试成绩单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tblCellSpacing w:w="0" w:type="dxa"/>
        </w:trPr>
        <w:tc>
          <w:tcPr>
            <w:tcW w:w="8302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    面试通知：请进入面试的考生，携带身份证、准考证，于2016年2月24日早晨7:30分之前到津南区不动产登记事务中心（津南区咸水沽镇南环路3号）参加面试，规定时间未到者视为自动放弃。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7624" w:type="dxa"/>
            <w:gridSpan w:val="6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招聘职位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笔试成绩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排名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1601005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李松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岗位一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64.6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1601001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侯天亮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岗位一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64.4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1601002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程业斌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岗位一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58.9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1601003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孙宝旭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岗位一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57.6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1601004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杜喆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岗位一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56.9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1601006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毕强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岗位一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39.2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1601007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王振兴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岗位一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1602045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韩瑞香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77.4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1602020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马宗洁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72.9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1602019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杨兴栋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71.9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1602125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唐正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70.8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1602078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高晓薇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70.3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1602123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王邦臣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69.6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1602012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杜巍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69.4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1602010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于金鹏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69.3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1602098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张天裕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68.2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1602031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李博雅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68.1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1602077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刘东辉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68.0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1602101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马欢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67.8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1602067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郑婷方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67.7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1602112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李承伦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67.7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1602007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杨硕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67.1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1602039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刘洪菲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66.9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1602084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闫旭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66.8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1602051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王晶丽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66.6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1602087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刘楠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66.1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1602028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李秀楠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65.9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1602052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吴萌萌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65.8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1602075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柏爽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65.6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1602054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董浩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65.3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1602090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赵树欣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65.3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1602109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张虹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65.1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1602021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张雪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64.9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1602013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田媛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64.7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1602043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于晓梅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64.7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1602065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吴兴雅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64.7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1602004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孙静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64.6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1602102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孙蕾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64.5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1602048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李耀华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64.4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1602074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安婧一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63.7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1602076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刘文娟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63.5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1602126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赵海岚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63.5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1602088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刘佳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63.4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1602129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焦紫涵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63.3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1602033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刘晓东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63.2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1602072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李克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63.2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1602035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王常爱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62.6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1602089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杨娟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62.5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1602066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张田田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62.1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1602093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王景君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62.0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1602095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普朝柱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61.8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1602097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段永莲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61.8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1602018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闫格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61.6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1602040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曹萌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61.6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1602115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熊磊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61.5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1602094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张楠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61.4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1602056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楚媛媛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61.3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1602005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吴朦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61.2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1602062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薛从瑶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61.0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1602082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刘博欢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60.8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1602009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宋辰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60.7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1602053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朱娜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60.7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1602079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赵丽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60.7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1602127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苏思宇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60.4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1602001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王珊珊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60.3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1602002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王婷婷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60.3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1602073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刘辉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60.2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1602058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朱少萌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60.1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1602027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李丹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59.8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1602030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朱绍然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59.7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1602130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张青晨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59.7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1602055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陈芳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59.6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1602081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李飞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59.5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1602131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张旭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59.4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1602024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周時宇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59.2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1602106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边鑫雨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59.1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1602124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王鹏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58.9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1602014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李香君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58.8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1602091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张俊生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58.7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1602132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郭东君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58.4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1602017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刘莹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58.2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1602059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刘锦丹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58.2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1602080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周红艳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58.2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1602083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张艳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58.2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1602003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李妍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57.8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1602023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孙凤丽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57.8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1602049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秦楠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57.8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1602006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邹宗云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57.5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1602071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马占国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57.5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1602086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闫妍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57.5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1602092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刘蕾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57.2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1602011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王莹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57.1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1602064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孙静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57.1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1602026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王庆禄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57.0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1602041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王宏岩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55.8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1602044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马士雅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55.3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1602025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张丽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55.2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1602096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马富晶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55.0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1602110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窦晗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54.9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1602122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刘莹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54.8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1602022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张新蕊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54.6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1602008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田菁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54.5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1602029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代如晨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54.3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1602042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任竑樾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54.3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1602070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刘思琪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54.2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1602108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段雪莲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54.1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1602128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刘洋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53.9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1602119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刘翠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53.8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1602105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侯熙玲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53.7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1602121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杨坤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53.5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1602117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翟学欣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53.4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1602050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贾惠婷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53.2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1602060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吕帅帅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53.2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1602037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田正茹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52.6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1602015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张蕾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52.4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1602069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张广娟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52.4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1602116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李聪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52.4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1602107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袁红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52.1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111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1602057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韩茜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50.7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1602036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陈雪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49.8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1602103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赵振楠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49.3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114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1602047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李广岩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49.2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1602120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张艳琨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48.8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116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1602113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王艳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48.6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1602034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曾杲珺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48.0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1602104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杨静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46.4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1602016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刘玉颖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1602032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闵卿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1602038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谢硕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1602046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潘国松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1602061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裴宝珍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1602063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张琳琳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1602068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王林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1602085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黄凯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1602099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刘帅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1602100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王荣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1602111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王悦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1602114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李妍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1602118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刘瑞雪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1602133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马星辰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岗位二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967F8"/>
    <w:rsid w:val="4AC967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2016-02-22T06:58:00Z</dcterms:created>
  <dc:creator>Administrator</dc:creator>
  <cp:lastModifiedBy>Administrator</cp:lastModifiedBy>
  <dcterms:modified xsi:type="dcterms:W3CDTF">2016-02-22T06:59:21Z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