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9C" w:rsidRDefault="00E1079C">
      <w:pPr>
        <w:spacing w:line="570" w:lineRule="exact"/>
        <w:rPr>
          <w:rFonts w:eastAsia="黑体"/>
          <w:color w:val="000000"/>
          <w:sz w:val="32"/>
          <w:szCs w:val="32"/>
        </w:rPr>
      </w:pPr>
      <w:r>
        <w:rPr>
          <w:rFonts w:eastAsia="黑体" w:hint="eastAsia"/>
          <w:color w:val="000000"/>
          <w:sz w:val="32"/>
          <w:szCs w:val="32"/>
        </w:rPr>
        <w:t>附件</w:t>
      </w:r>
      <w:r>
        <w:rPr>
          <w:rFonts w:eastAsia="黑体"/>
          <w:color w:val="000000"/>
          <w:sz w:val="32"/>
          <w:szCs w:val="32"/>
        </w:rPr>
        <w:t>2</w:t>
      </w:r>
      <w:r>
        <w:rPr>
          <w:rFonts w:eastAsia="黑体" w:hint="eastAsia"/>
          <w:color w:val="000000"/>
          <w:sz w:val="32"/>
          <w:szCs w:val="32"/>
        </w:rPr>
        <w:t>：</w:t>
      </w:r>
    </w:p>
    <w:p w:rsidR="00E1079C" w:rsidRDefault="00E1079C">
      <w:pPr>
        <w:spacing w:line="540" w:lineRule="exact"/>
        <w:jc w:val="center"/>
        <w:rPr>
          <w:rFonts w:eastAsia="方正小标宋简体"/>
          <w:b/>
          <w:color w:val="000000"/>
          <w:sz w:val="36"/>
          <w:szCs w:val="36"/>
        </w:rPr>
      </w:pPr>
      <w:r>
        <w:rPr>
          <w:rFonts w:eastAsia="方正小标宋简体" w:hint="eastAsia"/>
          <w:b/>
          <w:color w:val="000000"/>
          <w:sz w:val="36"/>
          <w:szCs w:val="36"/>
        </w:rPr>
        <w:t>邻水县</w:t>
      </w:r>
      <w:r>
        <w:rPr>
          <w:rFonts w:eastAsia="方正小标宋简体"/>
          <w:b/>
          <w:color w:val="000000"/>
          <w:sz w:val="36"/>
          <w:szCs w:val="36"/>
        </w:rPr>
        <w:t>2016</w:t>
      </w:r>
      <w:r>
        <w:rPr>
          <w:rFonts w:eastAsia="方正小标宋简体" w:hint="eastAsia"/>
          <w:b/>
          <w:color w:val="000000"/>
          <w:sz w:val="36"/>
          <w:szCs w:val="36"/>
        </w:rPr>
        <w:t>年从大学生村官中</w:t>
      </w:r>
    </w:p>
    <w:p w:rsidR="00E1079C" w:rsidRDefault="00E1079C">
      <w:pPr>
        <w:spacing w:line="540" w:lineRule="exact"/>
        <w:jc w:val="center"/>
        <w:rPr>
          <w:rFonts w:eastAsia="方正小标宋简体"/>
          <w:b/>
          <w:color w:val="000000"/>
          <w:sz w:val="36"/>
          <w:szCs w:val="36"/>
        </w:rPr>
      </w:pPr>
      <w:r>
        <w:rPr>
          <w:rFonts w:eastAsia="方正小标宋简体" w:hint="eastAsia"/>
          <w:b/>
          <w:color w:val="000000"/>
          <w:sz w:val="36"/>
          <w:szCs w:val="36"/>
        </w:rPr>
        <w:t>考核招聘乡镇事业单位</w:t>
      </w:r>
      <w:bookmarkStart w:id="0" w:name="_GoBack"/>
      <w:bookmarkEnd w:id="0"/>
      <w:r>
        <w:rPr>
          <w:rFonts w:eastAsia="方正小标宋简体" w:hint="eastAsia"/>
          <w:b/>
          <w:color w:val="000000"/>
          <w:sz w:val="36"/>
          <w:szCs w:val="36"/>
        </w:rPr>
        <w:t>工作人员综合评估量化细则</w:t>
      </w:r>
    </w:p>
    <w:p w:rsidR="00E1079C" w:rsidRDefault="00E1079C">
      <w:pPr>
        <w:spacing w:line="540" w:lineRule="exact"/>
        <w:jc w:val="center"/>
        <w:rPr>
          <w:color w:val="000000"/>
        </w:rPr>
      </w:pPr>
    </w:p>
    <w:p w:rsidR="00E1079C" w:rsidRDefault="00E1079C">
      <w:pPr>
        <w:spacing w:line="540" w:lineRule="exact"/>
        <w:ind w:firstLineChars="200" w:firstLine="420"/>
        <w:rPr>
          <w:rFonts w:eastAsia="仿宋_GB2312"/>
          <w:color w:val="000000"/>
          <w:sz w:val="32"/>
          <w:szCs w:val="32"/>
        </w:rPr>
      </w:pPr>
      <w:r>
        <w:rPr>
          <w:color w:val="000000"/>
        </w:rPr>
        <w:t> </w:t>
      </w:r>
      <w:r>
        <w:rPr>
          <w:rFonts w:eastAsia="仿宋_GB2312" w:hint="eastAsia"/>
          <w:color w:val="000000"/>
          <w:sz w:val="32"/>
          <w:szCs w:val="32"/>
        </w:rPr>
        <w:t>从大学生村官中考核招聘乡镇事业单位工作人员量化考察遵循</w:t>
      </w:r>
      <w:r>
        <w:rPr>
          <w:rFonts w:eastAsia="仿宋_GB2312"/>
          <w:color w:val="000000"/>
          <w:sz w:val="32"/>
          <w:szCs w:val="32"/>
        </w:rPr>
        <w:t>“</w:t>
      </w:r>
      <w:r>
        <w:rPr>
          <w:rFonts w:eastAsia="仿宋_GB2312" w:hint="eastAsia"/>
          <w:color w:val="000000"/>
          <w:sz w:val="32"/>
          <w:szCs w:val="32"/>
        </w:rPr>
        <w:t>注重实绩、公开透明、量化考核、全面评价</w:t>
      </w:r>
      <w:r>
        <w:rPr>
          <w:rFonts w:eastAsia="仿宋_GB2312"/>
          <w:color w:val="000000"/>
          <w:sz w:val="32"/>
          <w:szCs w:val="32"/>
        </w:rPr>
        <w:t>”</w:t>
      </w:r>
      <w:r>
        <w:rPr>
          <w:rFonts w:eastAsia="仿宋_GB2312" w:hint="eastAsia"/>
          <w:color w:val="000000"/>
          <w:sz w:val="32"/>
          <w:szCs w:val="32"/>
        </w:rPr>
        <w:t>的原则，突出工作实绩，对任职、当选、工作经历、年度考核、奖惩等内容赋予不同权重的分值，对符合考核招聘为乡镇事业单位工作人员的大学生村官综合评估量化。具体项目及量化方式如下：</w:t>
      </w:r>
    </w:p>
    <w:p w:rsidR="00E1079C" w:rsidRDefault="00E1079C">
      <w:pPr>
        <w:spacing w:line="540" w:lineRule="exact"/>
        <w:ind w:firstLineChars="200" w:firstLine="640"/>
        <w:rPr>
          <w:rFonts w:eastAsia="黑体"/>
          <w:color w:val="000000"/>
          <w:sz w:val="32"/>
          <w:szCs w:val="32"/>
        </w:rPr>
      </w:pPr>
      <w:r>
        <w:rPr>
          <w:rFonts w:eastAsia="黑体" w:hint="eastAsia"/>
          <w:color w:val="000000"/>
          <w:sz w:val="32"/>
          <w:szCs w:val="32"/>
        </w:rPr>
        <w:t>一、任职情况（</w:t>
      </w:r>
      <w:r>
        <w:rPr>
          <w:rFonts w:eastAsia="黑体"/>
          <w:color w:val="000000"/>
          <w:sz w:val="32"/>
          <w:szCs w:val="32"/>
        </w:rPr>
        <w:t>10</w:t>
      </w:r>
      <w:r>
        <w:rPr>
          <w:rFonts w:eastAsia="黑体" w:hint="eastAsia"/>
          <w:color w:val="000000"/>
          <w:sz w:val="32"/>
          <w:szCs w:val="32"/>
        </w:rPr>
        <w:t>分）</w:t>
      </w:r>
    </w:p>
    <w:p w:rsidR="00E1079C" w:rsidRPr="00E5376C" w:rsidRDefault="00E1079C" w:rsidP="007F7B89">
      <w:pPr>
        <w:spacing w:line="560" w:lineRule="exact"/>
        <w:ind w:firstLineChars="200" w:firstLine="640"/>
        <w:rPr>
          <w:rFonts w:eastAsia="仿宋_GB2312"/>
          <w:sz w:val="32"/>
          <w:szCs w:val="32"/>
        </w:rPr>
      </w:pPr>
      <w:r w:rsidRPr="00E5376C">
        <w:rPr>
          <w:rFonts w:eastAsia="仿宋_GB2312" w:hint="eastAsia"/>
          <w:sz w:val="32"/>
          <w:szCs w:val="32"/>
        </w:rPr>
        <w:t>以现任职务计算，时间认定截止到</w:t>
      </w:r>
      <w:r w:rsidRPr="00E5376C">
        <w:rPr>
          <w:rFonts w:eastAsia="仿宋_GB2312"/>
          <w:sz w:val="32"/>
          <w:szCs w:val="32"/>
        </w:rPr>
        <w:t>2015</w:t>
      </w:r>
      <w:r w:rsidRPr="00E5376C">
        <w:rPr>
          <w:rFonts w:eastAsia="仿宋_GB2312" w:hint="eastAsia"/>
          <w:sz w:val="32"/>
          <w:szCs w:val="32"/>
        </w:rPr>
        <w:t>年</w:t>
      </w:r>
      <w:r w:rsidRPr="00E5376C">
        <w:rPr>
          <w:rFonts w:eastAsia="仿宋_GB2312"/>
          <w:sz w:val="32"/>
          <w:szCs w:val="32"/>
        </w:rPr>
        <w:t>12</w:t>
      </w:r>
      <w:r w:rsidRPr="00E5376C">
        <w:rPr>
          <w:rFonts w:eastAsia="仿宋_GB2312" w:hint="eastAsia"/>
          <w:sz w:val="32"/>
          <w:szCs w:val="32"/>
        </w:rPr>
        <w:t>月</w:t>
      </w:r>
      <w:r w:rsidRPr="00E5376C">
        <w:rPr>
          <w:rFonts w:eastAsia="仿宋_GB2312"/>
          <w:sz w:val="32"/>
          <w:szCs w:val="32"/>
        </w:rPr>
        <w:t>31</w:t>
      </w:r>
      <w:r w:rsidRPr="00E5376C">
        <w:rPr>
          <w:rFonts w:eastAsia="仿宋_GB2312" w:hint="eastAsia"/>
          <w:sz w:val="32"/>
          <w:szCs w:val="32"/>
        </w:rPr>
        <w:t>日。</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任村</w:t>
      </w:r>
      <w:r>
        <w:rPr>
          <w:rFonts w:eastAsia="仿宋_GB2312"/>
          <w:color w:val="000000"/>
          <w:sz w:val="32"/>
          <w:szCs w:val="32"/>
        </w:rPr>
        <w:t>“</w:t>
      </w:r>
      <w:r>
        <w:rPr>
          <w:rFonts w:eastAsia="仿宋_GB2312" w:hint="eastAsia"/>
          <w:color w:val="000000"/>
          <w:sz w:val="32"/>
          <w:szCs w:val="32"/>
        </w:rPr>
        <w:t>两委</w:t>
      </w:r>
      <w:r>
        <w:rPr>
          <w:rFonts w:eastAsia="仿宋_GB2312"/>
          <w:color w:val="000000"/>
          <w:sz w:val="32"/>
          <w:szCs w:val="32"/>
        </w:rPr>
        <w:t>”</w:t>
      </w:r>
      <w:r>
        <w:rPr>
          <w:rFonts w:eastAsia="仿宋_GB2312" w:hint="eastAsia"/>
          <w:color w:val="000000"/>
          <w:sz w:val="32"/>
          <w:szCs w:val="32"/>
        </w:rPr>
        <w:t>正职（村党支部书记、村主任），得</w:t>
      </w:r>
      <w:r>
        <w:rPr>
          <w:rFonts w:eastAsia="仿宋_GB2312"/>
          <w:color w:val="000000"/>
          <w:sz w:val="32"/>
          <w:szCs w:val="32"/>
        </w:rPr>
        <w:t>10</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任村</w:t>
      </w:r>
      <w:r>
        <w:rPr>
          <w:rFonts w:eastAsia="仿宋_GB2312"/>
          <w:color w:val="000000"/>
          <w:sz w:val="32"/>
          <w:szCs w:val="32"/>
        </w:rPr>
        <w:t>“</w:t>
      </w:r>
      <w:r>
        <w:rPr>
          <w:rFonts w:eastAsia="仿宋_GB2312" w:hint="eastAsia"/>
          <w:color w:val="000000"/>
          <w:sz w:val="32"/>
          <w:szCs w:val="32"/>
        </w:rPr>
        <w:t>两委</w:t>
      </w:r>
      <w:r>
        <w:rPr>
          <w:rFonts w:eastAsia="仿宋_GB2312"/>
          <w:color w:val="000000"/>
          <w:sz w:val="32"/>
          <w:szCs w:val="32"/>
        </w:rPr>
        <w:t>”</w:t>
      </w:r>
      <w:r>
        <w:rPr>
          <w:rFonts w:eastAsia="仿宋_GB2312" w:hint="eastAsia"/>
          <w:color w:val="000000"/>
          <w:sz w:val="32"/>
          <w:szCs w:val="32"/>
        </w:rPr>
        <w:t>副职（村党支部副书记），得</w:t>
      </w:r>
      <w:r>
        <w:rPr>
          <w:rFonts w:eastAsia="仿宋_GB2312"/>
          <w:color w:val="000000"/>
          <w:sz w:val="32"/>
          <w:szCs w:val="32"/>
        </w:rPr>
        <w:t>5</w:t>
      </w:r>
      <w:r>
        <w:rPr>
          <w:rFonts w:eastAsia="仿宋_GB2312" w:hint="eastAsia"/>
          <w:color w:val="000000"/>
          <w:sz w:val="32"/>
          <w:szCs w:val="32"/>
        </w:rPr>
        <w:t>分。</w:t>
      </w:r>
    </w:p>
    <w:p w:rsidR="00E1079C" w:rsidRDefault="00E1079C">
      <w:pPr>
        <w:spacing w:line="540" w:lineRule="exact"/>
        <w:ind w:firstLineChars="200" w:firstLine="640"/>
        <w:rPr>
          <w:rFonts w:eastAsia="黑体"/>
          <w:color w:val="000000"/>
          <w:sz w:val="32"/>
          <w:szCs w:val="32"/>
        </w:rPr>
      </w:pPr>
      <w:r>
        <w:rPr>
          <w:rFonts w:eastAsia="黑体" w:hint="eastAsia"/>
          <w:color w:val="000000"/>
          <w:sz w:val="32"/>
          <w:szCs w:val="32"/>
        </w:rPr>
        <w:t>二、当选时间（</w:t>
      </w:r>
      <w:r>
        <w:rPr>
          <w:rFonts w:eastAsia="黑体"/>
          <w:color w:val="000000"/>
          <w:sz w:val="32"/>
          <w:szCs w:val="32"/>
        </w:rPr>
        <w:t>10</w:t>
      </w:r>
      <w:r>
        <w:rPr>
          <w:rFonts w:eastAsia="黑体"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2013</w:t>
      </w:r>
      <w:r>
        <w:rPr>
          <w:rFonts w:eastAsia="仿宋_GB2312" w:hint="eastAsia"/>
          <w:color w:val="000000"/>
          <w:sz w:val="32"/>
          <w:szCs w:val="32"/>
        </w:rPr>
        <w:t>年村级党组织换届时，经选举担任村</w:t>
      </w:r>
      <w:r>
        <w:rPr>
          <w:rFonts w:eastAsia="仿宋_GB2312"/>
          <w:color w:val="000000"/>
          <w:sz w:val="32"/>
          <w:szCs w:val="32"/>
        </w:rPr>
        <w:t>“</w:t>
      </w:r>
      <w:r>
        <w:rPr>
          <w:rFonts w:eastAsia="仿宋_GB2312" w:hint="eastAsia"/>
          <w:color w:val="000000"/>
          <w:sz w:val="32"/>
          <w:szCs w:val="32"/>
        </w:rPr>
        <w:t>两委</w:t>
      </w:r>
      <w:r>
        <w:rPr>
          <w:rFonts w:eastAsia="仿宋_GB2312"/>
          <w:color w:val="000000"/>
          <w:sz w:val="32"/>
          <w:szCs w:val="32"/>
        </w:rPr>
        <w:t>”</w:t>
      </w:r>
      <w:r>
        <w:rPr>
          <w:rFonts w:eastAsia="仿宋_GB2312" w:hint="eastAsia"/>
          <w:color w:val="000000"/>
          <w:sz w:val="32"/>
          <w:szCs w:val="32"/>
        </w:rPr>
        <w:t>副职及以上职务的，得</w:t>
      </w:r>
      <w:r>
        <w:rPr>
          <w:rFonts w:eastAsia="仿宋_GB2312"/>
          <w:color w:val="000000"/>
          <w:sz w:val="32"/>
          <w:szCs w:val="32"/>
        </w:rPr>
        <w:t>10</w:t>
      </w:r>
      <w:r>
        <w:rPr>
          <w:rFonts w:eastAsia="仿宋_GB2312" w:hint="eastAsia"/>
          <w:color w:val="000000"/>
          <w:sz w:val="32"/>
          <w:szCs w:val="32"/>
        </w:rPr>
        <w:t>分；</w:t>
      </w:r>
    </w:p>
    <w:p w:rsidR="00E1079C" w:rsidRDefault="00E1079C">
      <w:pPr>
        <w:spacing w:line="540" w:lineRule="exact"/>
        <w:ind w:firstLineChars="200" w:firstLine="640"/>
        <w:rPr>
          <w:rFonts w:eastAsia="黑体"/>
          <w:color w:val="000000"/>
          <w:sz w:val="32"/>
          <w:szCs w:val="32"/>
        </w:rPr>
      </w:pPr>
      <w:r>
        <w:rPr>
          <w:rFonts w:eastAsia="黑体" w:hint="eastAsia"/>
          <w:color w:val="000000"/>
          <w:sz w:val="32"/>
          <w:szCs w:val="32"/>
        </w:rPr>
        <w:t>三、工作经历（</w:t>
      </w:r>
      <w:r>
        <w:rPr>
          <w:rFonts w:eastAsia="黑体"/>
          <w:color w:val="000000"/>
          <w:sz w:val="32"/>
          <w:szCs w:val="32"/>
        </w:rPr>
        <w:t>35</w:t>
      </w:r>
      <w:r>
        <w:rPr>
          <w:rFonts w:eastAsia="黑体"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hint="eastAsia"/>
          <w:color w:val="000000"/>
          <w:sz w:val="32"/>
          <w:szCs w:val="32"/>
        </w:rPr>
        <w:t>大学生村官工作经历以全省统筹选聘最初签订聘用合同的时间计算。</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任职满</w:t>
      </w:r>
      <w:r>
        <w:rPr>
          <w:rFonts w:eastAsia="仿宋_GB2312"/>
          <w:color w:val="000000"/>
          <w:sz w:val="32"/>
          <w:szCs w:val="32"/>
        </w:rPr>
        <w:t>4</w:t>
      </w:r>
      <w:r>
        <w:rPr>
          <w:rFonts w:eastAsia="仿宋_GB2312" w:hint="eastAsia"/>
          <w:color w:val="000000"/>
          <w:sz w:val="32"/>
          <w:szCs w:val="32"/>
        </w:rPr>
        <w:t>年的大学生村官，得</w:t>
      </w:r>
      <w:r>
        <w:rPr>
          <w:rFonts w:eastAsia="仿宋_GB2312"/>
          <w:color w:val="000000"/>
          <w:sz w:val="32"/>
          <w:szCs w:val="32"/>
        </w:rPr>
        <w:t>15</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任职满</w:t>
      </w:r>
      <w:r>
        <w:rPr>
          <w:rFonts w:eastAsia="仿宋_GB2312"/>
          <w:color w:val="000000"/>
          <w:sz w:val="32"/>
          <w:szCs w:val="32"/>
        </w:rPr>
        <w:t>5</w:t>
      </w:r>
      <w:r>
        <w:rPr>
          <w:rFonts w:eastAsia="仿宋_GB2312" w:hint="eastAsia"/>
          <w:color w:val="000000"/>
          <w:sz w:val="32"/>
          <w:szCs w:val="32"/>
        </w:rPr>
        <w:t>年的大学生村官，得</w:t>
      </w:r>
      <w:r>
        <w:rPr>
          <w:rFonts w:eastAsia="仿宋_GB2312"/>
          <w:color w:val="000000"/>
          <w:sz w:val="32"/>
          <w:szCs w:val="32"/>
        </w:rPr>
        <w:t>20</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任职满</w:t>
      </w:r>
      <w:r>
        <w:rPr>
          <w:rFonts w:eastAsia="仿宋_GB2312"/>
          <w:color w:val="000000"/>
          <w:sz w:val="32"/>
          <w:szCs w:val="32"/>
        </w:rPr>
        <w:t>6</w:t>
      </w:r>
      <w:r>
        <w:rPr>
          <w:rFonts w:eastAsia="仿宋_GB2312" w:hint="eastAsia"/>
          <w:color w:val="000000"/>
          <w:sz w:val="32"/>
          <w:szCs w:val="32"/>
        </w:rPr>
        <w:t>年的大学生村官，得</w:t>
      </w:r>
      <w:r>
        <w:rPr>
          <w:rFonts w:eastAsia="仿宋_GB2312"/>
          <w:color w:val="000000"/>
          <w:sz w:val="32"/>
          <w:szCs w:val="32"/>
        </w:rPr>
        <w:t>25</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任职满</w:t>
      </w:r>
      <w:r>
        <w:rPr>
          <w:rFonts w:eastAsia="仿宋_GB2312"/>
          <w:color w:val="000000"/>
          <w:sz w:val="32"/>
          <w:szCs w:val="32"/>
        </w:rPr>
        <w:t>7</w:t>
      </w:r>
      <w:r>
        <w:rPr>
          <w:rFonts w:eastAsia="仿宋_GB2312" w:hint="eastAsia"/>
          <w:color w:val="000000"/>
          <w:sz w:val="32"/>
          <w:szCs w:val="32"/>
        </w:rPr>
        <w:t>年的大学生村官，得</w:t>
      </w:r>
      <w:r>
        <w:rPr>
          <w:rFonts w:eastAsia="仿宋_GB2312"/>
          <w:color w:val="000000"/>
          <w:sz w:val="32"/>
          <w:szCs w:val="32"/>
        </w:rPr>
        <w:t>30</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任职满</w:t>
      </w:r>
      <w:r>
        <w:rPr>
          <w:rFonts w:eastAsia="仿宋_GB2312"/>
          <w:color w:val="000000"/>
          <w:sz w:val="32"/>
          <w:szCs w:val="32"/>
        </w:rPr>
        <w:t>8</w:t>
      </w:r>
      <w:r>
        <w:rPr>
          <w:rFonts w:eastAsia="仿宋_GB2312" w:hint="eastAsia"/>
          <w:color w:val="000000"/>
          <w:sz w:val="32"/>
          <w:szCs w:val="32"/>
        </w:rPr>
        <w:t>年的大学生村官，得</w:t>
      </w:r>
      <w:r>
        <w:rPr>
          <w:rFonts w:eastAsia="仿宋_GB2312"/>
          <w:color w:val="000000"/>
          <w:sz w:val="32"/>
          <w:szCs w:val="32"/>
        </w:rPr>
        <w:t>35</w:t>
      </w:r>
      <w:r>
        <w:rPr>
          <w:rFonts w:eastAsia="仿宋_GB2312" w:hint="eastAsia"/>
          <w:color w:val="000000"/>
          <w:sz w:val="32"/>
          <w:szCs w:val="32"/>
        </w:rPr>
        <w:t>分。</w:t>
      </w:r>
    </w:p>
    <w:p w:rsidR="00E1079C" w:rsidRDefault="00E1079C">
      <w:pPr>
        <w:spacing w:line="540" w:lineRule="exact"/>
        <w:ind w:firstLineChars="200" w:firstLine="640"/>
        <w:rPr>
          <w:rFonts w:eastAsia="黑体"/>
          <w:color w:val="000000"/>
          <w:sz w:val="32"/>
          <w:szCs w:val="32"/>
        </w:rPr>
      </w:pPr>
      <w:r>
        <w:rPr>
          <w:rFonts w:eastAsia="黑体" w:hint="eastAsia"/>
          <w:color w:val="000000"/>
          <w:sz w:val="32"/>
          <w:szCs w:val="32"/>
        </w:rPr>
        <w:t>四、年度考核（</w:t>
      </w:r>
      <w:r>
        <w:rPr>
          <w:rFonts w:eastAsia="黑体"/>
          <w:color w:val="000000"/>
          <w:sz w:val="32"/>
          <w:szCs w:val="32"/>
        </w:rPr>
        <w:t>35</w:t>
      </w:r>
      <w:r>
        <w:rPr>
          <w:rFonts w:eastAsia="黑体" w:hint="eastAsia"/>
          <w:color w:val="000000"/>
          <w:sz w:val="32"/>
          <w:szCs w:val="32"/>
        </w:rPr>
        <w:t>分）</w:t>
      </w:r>
    </w:p>
    <w:p w:rsidR="00E1079C" w:rsidRDefault="00E1079C">
      <w:pPr>
        <w:spacing w:line="540" w:lineRule="exact"/>
        <w:ind w:firstLineChars="200" w:firstLine="616"/>
        <w:rPr>
          <w:rFonts w:eastAsia="仿宋_GB2312"/>
          <w:color w:val="000000"/>
          <w:spacing w:val="-6"/>
          <w:sz w:val="32"/>
          <w:szCs w:val="32"/>
        </w:rPr>
      </w:pPr>
      <w:r>
        <w:rPr>
          <w:rFonts w:eastAsia="仿宋_GB2312" w:hint="eastAsia"/>
          <w:color w:val="000000"/>
          <w:spacing w:val="-6"/>
          <w:sz w:val="32"/>
          <w:szCs w:val="32"/>
        </w:rPr>
        <w:t>以县委组织部、县人社局对大学生村官年度考核结果为依据。</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年度考核均为合格，得</w:t>
      </w:r>
      <w:r>
        <w:rPr>
          <w:rFonts w:eastAsia="仿宋_GB2312"/>
          <w:color w:val="000000"/>
          <w:sz w:val="32"/>
          <w:szCs w:val="32"/>
        </w:rPr>
        <w:t>20</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年度考核</w:t>
      </w:r>
      <w:r>
        <w:rPr>
          <w:rFonts w:eastAsia="仿宋_GB2312"/>
          <w:color w:val="000000"/>
          <w:sz w:val="32"/>
          <w:szCs w:val="32"/>
        </w:rPr>
        <w:t>1</w:t>
      </w:r>
      <w:r>
        <w:rPr>
          <w:rFonts w:eastAsia="仿宋_GB2312" w:hint="eastAsia"/>
          <w:color w:val="000000"/>
          <w:sz w:val="32"/>
          <w:szCs w:val="32"/>
        </w:rPr>
        <w:t>次优秀，得</w:t>
      </w:r>
      <w:r>
        <w:rPr>
          <w:rFonts w:eastAsia="仿宋_GB2312"/>
          <w:color w:val="000000"/>
          <w:sz w:val="32"/>
          <w:szCs w:val="32"/>
        </w:rPr>
        <w:t>25</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年度考核</w:t>
      </w:r>
      <w:r>
        <w:rPr>
          <w:rFonts w:eastAsia="仿宋_GB2312"/>
          <w:color w:val="000000"/>
          <w:sz w:val="32"/>
          <w:szCs w:val="32"/>
        </w:rPr>
        <w:t>2</w:t>
      </w:r>
      <w:r>
        <w:rPr>
          <w:rFonts w:eastAsia="仿宋_GB2312" w:hint="eastAsia"/>
          <w:color w:val="000000"/>
          <w:sz w:val="32"/>
          <w:szCs w:val="32"/>
        </w:rPr>
        <w:t>次优秀，得</w:t>
      </w:r>
      <w:r>
        <w:rPr>
          <w:rFonts w:eastAsia="仿宋_GB2312"/>
          <w:color w:val="000000"/>
          <w:sz w:val="32"/>
          <w:szCs w:val="32"/>
        </w:rPr>
        <w:t>30</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年度考核</w:t>
      </w:r>
      <w:r>
        <w:rPr>
          <w:rFonts w:eastAsia="仿宋_GB2312"/>
          <w:color w:val="000000"/>
          <w:sz w:val="32"/>
          <w:szCs w:val="32"/>
        </w:rPr>
        <w:t>3</w:t>
      </w:r>
      <w:r>
        <w:rPr>
          <w:rFonts w:eastAsia="仿宋_GB2312" w:hint="eastAsia"/>
          <w:color w:val="000000"/>
          <w:sz w:val="32"/>
          <w:szCs w:val="32"/>
        </w:rPr>
        <w:t>次及以上优秀，得</w:t>
      </w:r>
      <w:r>
        <w:rPr>
          <w:rFonts w:eastAsia="仿宋_GB2312"/>
          <w:color w:val="000000"/>
          <w:sz w:val="32"/>
          <w:szCs w:val="32"/>
        </w:rPr>
        <w:t>35</w:t>
      </w:r>
      <w:r>
        <w:rPr>
          <w:rFonts w:eastAsia="仿宋_GB2312" w:hint="eastAsia"/>
          <w:color w:val="000000"/>
          <w:sz w:val="32"/>
          <w:szCs w:val="32"/>
        </w:rPr>
        <w:t>分。</w:t>
      </w:r>
    </w:p>
    <w:p w:rsidR="00E1079C" w:rsidRDefault="00E1079C">
      <w:pPr>
        <w:spacing w:line="540" w:lineRule="exact"/>
        <w:ind w:firstLineChars="200" w:firstLine="640"/>
        <w:rPr>
          <w:rFonts w:eastAsia="黑体"/>
          <w:color w:val="000000"/>
          <w:sz w:val="32"/>
          <w:szCs w:val="32"/>
        </w:rPr>
      </w:pPr>
      <w:r>
        <w:rPr>
          <w:rFonts w:eastAsia="黑体" w:hint="eastAsia"/>
          <w:color w:val="000000"/>
          <w:sz w:val="32"/>
          <w:szCs w:val="32"/>
        </w:rPr>
        <w:t>五、奖惩情况（</w:t>
      </w:r>
      <w:r>
        <w:rPr>
          <w:rFonts w:eastAsia="黑体"/>
          <w:color w:val="000000"/>
          <w:sz w:val="32"/>
          <w:szCs w:val="32"/>
        </w:rPr>
        <w:t>10</w:t>
      </w:r>
      <w:r>
        <w:rPr>
          <w:rFonts w:eastAsia="黑体" w:hint="eastAsia"/>
          <w:color w:val="000000"/>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hint="eastAsia"/>
          <w:color w:val="000000"/>
          <w:sz w:val="32"/>
          <w:szCs w:val="32"/>
        </w:rPr>
        <w:t>任职期内因同一原因获得多项荣誉的，以获得的最高级别一项荣誉计分，不累计计分；获得年度优秀大学生村干部表彰的与年度考核优秀的不重复计分（即获得年度考核优秀加分的，表彰年度优秀大学生村干部不加分）；参加各项竞赛类活动授予的奖励及荣誉不纳入计分。获得荣誉以具体文件或荣誉证书为准，奖励得分最高不超过</w:t>
      </w:r>
      <w:r>
        <w:rPr>
          <w:rFonts w:eastAsia="仿宋_GB2312"/>
          <w:color w:val="000000"/>
          <w:sz w:val="32"/>
          <w:szCs w:val="32"/>
        </w:rPr>
        <w:t>10</w:t>
      </w:r>
      <w:r>
        <w:rPr>
          <w:rFonts w:eastAsia="仿宋_GB2312" w:hint="eastAsia"/>
          <w:color w:val="000000"/>
          <w:sz w:val="32"/>
          <w:szCs w:val="32"/>
        </w:rPr>
        <w:t>分，时间认定截止到</w:t>
      </w:r>
      <w:r>
        <w:rPr>
          <w:rFonts w:eastAsia="仿宋_GB2312"/>
          <w:color w:val="000000"/>
          <w:sz w:val="32"/>
          <w:szCs w:val="32"/>
        </w:rPr>
        <w:t>2015</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24</w:t>
      </w:r>
      <w:r>
        <w:rPr>
          <w:rFonts w:eastAsia="仿宋_GB2312" w:hint="eastAsia"/>
          <w:color w:val="000000"/>
          <w:sz w:val="32"/>
          <w:szCs w:val="32"/>
        </w:rPr>
        <w:t>日。</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任职以来获得县级部门荣誉称号，一次得</w:t>
      </w:r>
      <w:r>
        <w:rPr>
          <w:rFonts w:eastAsia="仿宋_GB2312"/>
          <w:color w:val="000000"/>
          <w:sz w:val="32"/>
          <w:szCs w:val="32"/>
        </w:rPr>
        <w:t>1</w:t>
      </w:r>
      <w:r>
        <w:rPr>
          <w:rFonts w:eastAsia="仿宋_GB2312" w:hint="eastAsia"/>
          <w:color w:val="000000"/>
          <w:sz w:val="32"/>
          <w:szCs w:val="32"/>
        </w:rPr>
        <w:t>分；</w:t>
      </w:r>
    </w:p>
    <w:p w:rsidR="00E1079C" w:rsidRDefault="00E1079C">
      <w:pPr>
        <w:spacing w:line="540" w:lineRule="exact"/>
        <w:ind w:firstLineChars="200" w:firstLine="640"/>
        <w:rPr>
          <w:rFonts w:eastAsia="仿宋_GB2312"/>
          <w:color w:val="000000"/>
          <w:spacing w:val="-8"/>
          <w:sz w:val="32"/>
          <w:szCs w:val="32"/>
        </w:rPr>
      </w:pPr>
      <w:r>
        <w:rPr>
          <w:rFonts w:eastAsia="仿宋_GB2312"/>
          <w:color w:val="000000"/>
          <w:sz w:val="32"/>
          <w:szCs w:val="32"/>
        </w:rPr>
        <w:t>2.</w:t>
      </w:r>
      <w:r>
        <w:rPr>
          <w:rFonts w:eastAsia="仿宋_GB2312" w:hint="eastAsia"/>
          <w:color w:val="000000"/>
          <w:spacing w:val="-8"/>
          <w:sz w:val="32"/>
          <w:szCs w:val="32"/>
        </w:rPr>
        <w:t>任职以来获得市级部门或县委县政府荣誉称号，一次得</w:t>
      </w:r>
      <w:r>
        <w:rPr>
          <w:rFonts w:eastAsia="仿宋_GB2312"/>
          <w:color w:val="000000"/>
          <w:spacing w:val="-8"/>
          <w:sz w:val="32"/>
          <w:szCs w:val="32"/>
        </w:rPr>
        <w:t>2</w:t>
      </w:r>
      <w:r>
        <w:rPr>
          <w:rFonts w:eastAsia="仿宋_GB2312" w:hint="eastAsia"/>
          <w:color w:val="000000"/>
          <w:spacing w:val="-8"/>
          <w:sz w:val="32"/>
          <w:szCs w:val="32"/>
        </w:rPr>
        <w:t>分；</w:t>
      </w:r>
    </w:p>
    <w:p w:rsidR="00E1079C" w:rsidRDefault="00E1079C">
      <w:pPr>
        <w:spacing w:line="540" w:lineRule="exact"/>
        <w:ind w:firstLineChars="200" w:firstLine="640"/>
        <w:rPr>
          <w:rFonts w:eastAsia="仿宋_GB2312"/>
          <w:color w:val="000000"/>
          <w:spacing w:val="-8"/>
          <w:sz w:val="32"/>
          <w:szCs w:val="32"/>
        </w:rPr>
      </w:pPr>
      <w:r>
        <w:rPr>
          <w:rFonts w:eastAsia="仿宋_GB2312"/>
          <w:color w:val="000000"/>
          <w:sz w:val="32"/>
          <w:szCs w:val="32"/>
        </w:rPr>
        <w:t>3.</w:t>
      </w:r>
      <w:r>
        <w:rPr>
          <w:rFonts w:eastAsia="仿宋_GB2312" w:hint="eastAsia"/>
          <w:color w:val="000000"/>
          <w:spacing w:val="-8"/>
          <w:sz w:val="32"/>
          <w:szCs w:val="32"/>
        </w:rPr>
        <w:t>任职以来获得省级部门或市委市政府荣誉称号，一次得</w:t>
      </w:r>
      <w:r>
        <w:rPr>
          <w:rFonts w:eastAsia="仿宋_GB2312"/>
          <w:color w:val="000000"/>
          <w:spacing w:val="-8"/>
          <w:sz w:val="32"/>
          <w:szCs w:val="32"/>
        </w:rPr>
        <w:t>5</w:t>
      </w:r>
      <w:r>
        <w:rPr>
          <w:rFonts w:eastAsia="仿宋_GB2312" w:hint="eastAsia"/>
          <w:color w:val="000000"/>
          <w:spacing w:val="-8"/>
          <w:sz w:val="32"/>
          <w:szCs w:val="32"/>
        </w:rPr>
        <w:t>分；</w:t>
      </w:r>
    </w:p>
    <w:p w:rsidR="00E1079C" w:rsidRDefault="00E1079C">
      <w:pPr>
        <w:spacing w:line="540" w:lineRule="exact"/>
        <w:ind w:firstLineChars="200" w:firstLine="640"/>
        <w:rPr>
          <w:rFonts w:eastAsia="仿宋_GB2312"/>
          <w:color w:val="000000"/>
          <w:spacing w:val="-8"/>
          <w:sz w:val="32"/>
          <w:szCs w:val="32"/>
        </w:rPr>
      </w:pPr>
      <w:r>
        <w:rPr>
          <w:rFonts w:eastAsia="仿宋_GB2312"/>
          <w:color w:val="000000"/>
          <w:sz w:val="32"/>
          <w:szCs w:val="32"/>
        </w:rPr>
        <w:t>4.</w:t>
      </w:r>
      <w:r>
        <w:rPr>
          <w:rFonts w:eastAsia="仿宋_GB2312" w:hint="eastAsia"/>
          <w:color w:val="000000"/>
          <w:spacing w:val="-8"/>
          <w:sz w:val="32"/>
          <w:szCs w:val="32"/>
        </w:rPr>
        <w:t>任职以来获得省委省政府或国家部委荣誉称号，一次得</w:t>
      </w:r>
      <w:r>
        <w:rPr>
          <w:rFonts w:eastAsia="仿宋_GB2312"/>
          <w:color w:val="000000"/>
          <w:spacing w:val="-8"/>
          <w:sz w:val="32"/>
          <w:szCs w:val="32"/>
        </w:rPr>
        <w:t>8</w:t>
      </w:r>
      <w:r>
        <w:rPr>
          <w:rFonts w:eastAsia="仿宋_GB2312" w:hint="eastAsia"/>
          <w:color w:val="000000"/>
          <w:spacing w:val="-8"/>
          <w:sz w:val="32"/>
          <w:szCs w:val="32"/>
        </w:rPr>
        <w:t>分；</w:t>
      </w:r>
    </w:p>
    <w:p w:rsidR="00E1079C" w:rsidRDefault="00E1079C">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任职以来获得中央、国务院荣誉称号，一次得</w:t>
      </w:r>
      <w:r>
        <w:rPr>
          <w:rFonts w:eastAsia="仿宋_GB2312"/>
          <w:color w:val="000000"/>
          <w:sz w:val="32"/>
          <w:szCs w:val="32"/>
        </w:rPr>
        <w:t>10</w:t>
      </w:r>
      <w:r>
        <w:rPr>
          <w:rFonts w:eastAsia="仿宋_GB2312" w:hint="eastAsia"/>
          <w:color w:val="000000"/>
          <w:sz w:val="32"/>
          <w:szCs w:val="32"/>
        </w:rPr>
        <w:t>分。</w:t>
      </w:r>
    </w:p>
    <w:p w:rsidR="00E1079C" w:rsidRDefault="00E1079C"/>
    <w:sectPr w:rsidR="00E1079C" w:rsidSect="00CE0C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C59"/>
    <w:rsid w:val="0077470C"/>
    <w:rsid w:val="007F7B89"/>
    <w:rsid w:val="00CE0C59"/>
    <w:rsid w:val="00DD2B83"/>
    <w:rsid w:val="00E1079C"/>
    <w:rsid w:val="00E5376C"/>
    <w:rsid w:val="17C13368"/>
    <w:rsid w:val="4D183401"/>
    <w:rsid w:val="592F39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5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134</Words>
  <Characters>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836683</cp:lastModifiedBy>
  <cp:revision>2</cp:revision>
  <dcterms:created xsi:type="dcterms:W3CDTF">2014-10-29T12:08:00Z</dcterms:created>
  <dcterms:modified xsi:type="dcterms:W3CDTF">2016-01-09T04:59:00Z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