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1530" w:right="0" w:hanging="900"/>
        <w:jc w:val="left"/>
        <w:rPr>
          <w:rFonts w:ascii="����" w:hAnsi="����" w:eastAsia="����" w:cs="����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666666"/>
          <w:spacing w:val="0"/>
          <w:kern w:val="0"/>
          <w:sz w:val="30"/>
          <w:szCs w:val="30"/>
          <w:lang w:val="en-US" w:eastAsia="zh-CN" w:bidi="ar"/>
        </w:rPr>
        <w:t>附件：</w:t>
      </w:r>
      <w:r>
        <w:rPr>
          <w:rFonts w:hint="eastAsia" w:ascii="仿宋" w:hAnsi="仿宋" w:eastAsia="仿宋" w:cs="仿宋"/>
          <w:b w:val="0"/>
          <w:i w:val="0"/>
          <w:caps w:val="0"/>
          <w:color w:val="666666"/>
          <w:spacing w:val="0"/>
          <w:kern w:val="0"/>
          <w:sz w:val="30"/>
          <w:szCs w:val="30"/>
          <w:lang w:val="en-US" w:eastAsia="zh-CN" w:bidi="ar"/>
        </w:rPr>
        <w:t>2015年东营区公开招聘卫生高级专业技术人员拟聘用人员名单</w:t>
      </w:r>
    </w:p>
    <w:tbl>
      <w:tblPr>
        <w:tblW w:w="9072" w:type="dxa"/>
        <w:jc w:val="center"/>
        <w:tblInd w:w="-27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49"/>
        <w:gridCol w:w="2403"/>
        <w:gridCol w:w="2888"/>
        <w:gridCol w:w="134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业务能力答辩成绩</w:t>
            </w:r>
          </w:p>
        </w:tc>
        <w:tc>
          <w:tcPr>
            <w:tcW w:w="1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于文超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重症医学科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86.14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王慧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重症医学科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83.86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李毅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普外科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80.43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吴伟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急诊外科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82.14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周红艳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眼科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86.43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90B33"/>
    <w:rsid w:val="1EE90B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2015-12-30T07:38:00Z</dcterms:created>
  <dc:creator>Administrator</dc:creator>
  <cp:lastModifiedBy>Administrator</cp:lastModifiedBy>
  <dcterms:modified xsi:type="dcterms:W3CDTF">2015-12-30T07:39:08Z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