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000000"/>
          <w:kern w:val="0"/>
          <w:sz w:val="36"/>
        </w:rPr>
        <w:t> 2015年石家庄市部分企事业单位紧缺人才需求信息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ascii="Arial" w:hAnsi="Arial" w:eastAsia="宋体" w:cs="Arial"/>
          <w:color w:val="000000"/>
          <w:kern w:val="0"/>
          <w:sz w:val="18"/>
          <w:szCs w:val="18"/>
        </w:rPr>
        <w:t> </w:t>
      </w:r>
    </w:p>
    <w:tbl>
      <w:tblPr>
        <w:tblStyle w:val="5"/>
        <w:tblW w:w="12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882"/>
        <w:gridCol w:w="5530"/>
        <w:gridCol w:w="1588"/>
        <w:gridCol w:w="3404"/>
        <w:gridCol w:w="688"/>
      </w:tblGrid>
      <w:tr>
        <w:tblPrEx>
          <w:tblLayout w:type="fixed"/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  <w:t>所需岗位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石家庄市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糖尿病科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内分泌与代谢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第二医院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中医科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中医内科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呼吸内科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呼吸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消化内科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消化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儿科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重症医学科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糖微创外科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血管外科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影像（放射）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功能科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影像（超声）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康复科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康复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眼科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眼科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石家庄市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精神科学科带头人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精神病与精神卫生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第八医院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石家庄市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儿科医师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中西医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中医院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放射科医师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放射影像专业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功能科医师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超声影像专业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脑外科医师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神经外科专业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急诊科医师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重症医学专业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石家庄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产科医师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硕、博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妇产科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妇幼保健院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儿科医师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硕、博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超声医师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硕、博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石家庄市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CT、核磁室医师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第三医院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功能科医师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影像医学（超声）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干部保健科医师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内分泌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ICU医师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重症医学、内科学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急诊科医师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急救医学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心理科医师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精神病与精神卫生学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石家庄市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急诊医师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急诊专业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第五医院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重症医学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肾内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皮肤性病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皮肤科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妇科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妇产科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儿科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儿科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介入肿瘤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肿瘤科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肝胆外科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外科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呼吸专业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结核科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石家庄市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儿科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儿科医生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第一医院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儿科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儿科医生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影像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医生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影像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医生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石家庄市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妇产科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第四医院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                      儿科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乳腺外科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乳腺外科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急诊（内）科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呼吸内科或急诊科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眼科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眼科学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耳鼻喉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耳鼻喉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正畸专业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牙周专业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中医科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针推专业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美容科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皮肤专业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医疗整形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麻醉手术科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B超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放射治疗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影像学、核磁、介入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护理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助产士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助产士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网络信息处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计算机专业（硬件）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计算机专业（软件）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石药集团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医学总监/医学高级经理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硕士以上学历，博士优先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临床医学或医学、药学相关专业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药剂学高级研究员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药剂学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生物药剂研究员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药剂学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药剂学高级研究员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药物设计高级研究员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药代高级研究员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药物代谢学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药理学高级研究员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临床医学高级研究员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健康产品高级研究员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日化或医疗器械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信息专员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药理学、临床医学、生化与分子生物学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各专业研究员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博士、硕士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药剂、药理、药分、药化、临床、合成等专业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神威药业集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临床监查员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医学相关专业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团有限公司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工艺员/QA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中药学、药学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QC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中药学、药学等等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会计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会计等相关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IT工程师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计算机等相关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宣传专员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新闻学等相关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设备管理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机械等相关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储备店经理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中药学、药学等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bookmarkStart w:id="1" w:name="_GoBack" w:colFirst="5" w:colLast="5"/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商品采购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中药学、药学等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研发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中药学、药理等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人力资源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人力资源等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数据分析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统计学等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石家庄藏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中药研发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中药学/药学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诺生物股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QA/QC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制药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份有限公司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工艺员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制药相关专业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储运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仓储/物流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生产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制药相关专业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医学客服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医学/中医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客服专员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制药或相关专业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销售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销售或相关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文案策划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中文/广告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设计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设计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会计/财务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驻外会计（南京/西藏）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会计/财务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主持人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播音主持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培训专员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人力资源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人力资源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行政协调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石家庄四药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药物研发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博士硕士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药学、药物化学、分析化学、药物制剂等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临床监察员及药理人员、医学专员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硕士/本科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临床医学、中西医结合、公共卫生、预防医学、药学、药理学等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生产技术管理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制药工程、化工、化学等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临床推广总监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医学、药学等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石家庄亿生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研发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生物工程、化学、制药、生物医学材料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堂医用品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生物医学材料研发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生物医学材料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QC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化学、制药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产品学术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财务经理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会计、财务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人力资源经理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人力资源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招商专员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石家庄以岭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植化负责人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植化相关专业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药业股份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药剂负责人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药物制剂、药学相关专业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药物制剂研究员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硕士/博士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药物制剂、药学相关专业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药物分析研究员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硕士/博士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药学相关专业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中药研究员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硕士/博士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中药学、药学相关专业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药物合成研究员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化学相关专业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药理研究员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硕士/博士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药理或毒理相关专业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中药资源研究员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中药资源、中药栽培、药用植物学相关专业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河北博伦特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合成研发人员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化工、制药等相关专业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药业有限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生物技术员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生物相关专业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公司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化验主管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化工、制药等相关专业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工艺工程师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化工工艺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河北常山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研发人员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药物分析/药物合成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生化药业股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份有限公司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河北征宇制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宠物营养品开发员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动医动科相关专业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药有限公司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研发员（研发助理）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动医、动科、药学药、剂学相关专业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牛羊药品开发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动医、动科、药学药、剂学相关专业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河北圣雪大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333333"/>
                <w:kern w:val="0"/>
                <w:sz w:val="18"/>
                <w:szCs w:val="18"/>
              </w:rPr>
              <w:t>研发工程师（微生物与生化药学方向）</w:t>
            </w:r>
          </w:p>
        </w:tc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生化药学、生物工程、微生物发酵等相关专业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成制药有限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外贸业务经理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英语或市场营销相关专业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责任公司</w:t>
            </w:r>
          </w:p>
        </w:tc>
        <w:tc>
          <w:tcPr>
            <w:tcW w:w="5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销售业务员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动物营养与饲料学相关专业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19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奥星制药设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市场专员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市场营销、英文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备（石家庄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IT工程师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计算机相关专业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）有限公司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机械设计工程师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机械相关专业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产品经理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药学、化工类相关专业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行政专员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人力资源、管理学相关专业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实习生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人力资源、英语、化工相关专业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河北桑迪亚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化学合成研究员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化学相关专业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医药技术有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限责任公司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河北翰林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分子生物学实验室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硕士/博士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生物科技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多肽合成实验室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(本科)-博士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细胞培养及培养基研发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硕士/博士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石家庄世舜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医学硕博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中药学、药学、制药专业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中医肿瘤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医学硕士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中医等相关专业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医院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中药师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中药专业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住院医院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中医学、中西医结合专业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新药扳批专员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中药、药学、新药扳批专业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食品工程研发人员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食品工程等相关专业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医学影像医师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医学影像诊断专业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河北威远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研发人员储备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药物合成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生化农药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车间技术人员储备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化工工艺，过程装备及自动化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河北维尔利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研究院院长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动物医学制药工程类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动物药业集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研发工程师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动物医学、微生物、药物制剂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团有限公司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石家庄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微生物研发员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生物工程/食品质量与安全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君乐宝乳业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河北四方通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销售总监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信有限公司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储备干部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通信工程、人力资源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中国电子系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现场暖通工程师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建筑环境与设备工程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统工程第四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现场电气工程师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电气工程及自动化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建设有限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现场管道工程师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给水排水工程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公司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现场土建工程师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现场自控工程师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现场安全工程师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现场造价工程师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工程造价/工程管理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石家庄通合</w:t>
            </w:r>
          </w:p>
        </w:tc>
        <w:tc>
          <w:tcPr>
            <w:tcW w:w="5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硬件工程师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自动化、电力电子与电力传动等专业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电子科技股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软件工程师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软件工程、控制科学与工程等专业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份有限公司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结构工程师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机械设计等专业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河北先河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环境研究员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硕博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环境类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环保科技股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产品经理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硕士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环境类、机械类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份有限公司</w:t>
            </w:r>
          </w:p>
        </w:tc>
        <w:tc>
          <w:tcPr>
            <w:tcW w:w="5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高级软件工程师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计算机、软件类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VOC工艺设计工程师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本硕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环境工程、化工机械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VOC机械设计工程师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VOC销售工程师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机械类、环境类、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销售工程师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本硕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化工类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售前/售后工程师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营销类、电子类、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招聘专员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本硕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环境类等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河北欣意电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销售经理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市场营销类/经营管理类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缆有限公司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服务工程师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电力与电气工程类/机械工程类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技术工程师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电缆相关专关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10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450D"/>
    <w:rsid w:val="004D450D"/>
    <w:rsid w:val="005D7DD3"/>
    <w:rsid w:val="00960123"/>
    <w:rsid w:val="00B72EA5"/>
    <w:rsid w:val="438F5B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customStyle="1" w:styleId="6">
    <w:name w:val="apple-converted-spac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740</Words>
  <Characters>4223</Characters>
  <Lines>35</Lines>
  <Paragraphs>9</Paragraphs>
  <TotalTime>0</TotalTime>
  <ScaleCrop>false</ScaleCrop>
  <LinksUpToDate>false</LinksUpToDate>
  <CharactersWithSpaces>4954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2015-12-30T11:32:00Z</dcterms:created>
  <dc:creator>Myz</dc:creator>
  <cp:lastModifiedBy>Administrator</cp:lastModifiedBy>
  <dcterms:modified xsi:type="dcterms:W3CDTF">2015-12-31T01:01:09Z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