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7D" w:rsidRPr="00A9197D" w:rsidRDefault="00A9197D" w:rsidP="00A9197D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A9197D">
        <w:rPr>
          <w:rFonts w:ascii="黑体" w:eastAsia="黑体" w:hAnsi="黑体" w:cs="宋体" w:hint="eastAsia"/>
          <w:color w:val="000000"/>
          <w:kern w:val="0"/>
          <w:sz w:val="24"/>
          <w:szCs w:val="21"/>
        </w:rPr>
        <w:t>手枪及步枪射击考核办法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一、手枪射击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　使用92式手枪，采用立姿射击，胸环靶，使用弹数5发，距离25米，自下达口令开始，5分钟内射击完毕，每击中1环计2分，20环以下不计分。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二、步枪射击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　使用95式自动步枪，采用卧姿无依托方式，距离100米，胸环靶，使用弹数10发，自下达口令开始，5分钟内射击完毕，每击中1环计1分，40环以下不计分。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>三、注意事项：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　1.命中环线算内环。</w:t>
      </w:r>
    </w:p>
    <w:p w:rsidR="00A9197D" w:rsidRPr="00A9197D" w:rsidRDefault="00A9197D" w:rsidP="00A919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　2.射手打错靶算脱靶;被打错者，扣除环数最少的弹着。</w:t>
      </w:r>
    </w:p>
    <w:p w:rsidR="00604D71" w:rsidRDefault="00A9197D" w:rsidP="00A9197D">
      <w:r w:rsidRPr="00A9197D">
        <w:rPr>
          <w:rFonts w:ascii="宋体" w:eastAsia="宋体" w:hAnsi="宋体" w:cs="宋体" w:hint="eastAsia"/>
          <w:color w:val="000000"/>
          <w:kern w:val="0"/>
          <w:szCs w:val="21"/>
          <w:shd w:val="clear" w:color="auto" w:fill="FFFFFF"/>
        </w:rPr>
        <w:t xml:space="preserve">　　3.在规定时间外进行射击，扣除环数最多的弹着。</w:t>
      </w:r>
    </w:p>
    <w:sectPr w:rsidR="00604D71" w:rsidSect="00C1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197D"/>
    <w:rsid w:val="005D7DD3"/>
    <w:rsid w:val="00960123"/>
    <w:rsid w:val="00A9197D"/>
    <w:rsid w:val="00C1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9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2015-12-03T09:32:00Z</dcterms:created>
  <dcterms:modified xsi:type="dcterms:W3CDTF">2015-12-03T09:32:00Z</dcterms:modified>
</cp:coreProperties>
</file>