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92" w:rsidRDefault="00B94392" w:rsidP="00B94392">
      <w:pPr>
        <w:pStyle w:val="a3"/>
        <w:shd w:val="clear" w:color="auto" w:fill="FFFFFF"/>
        <w:spacing w:before="0" w:beforeAutospacing="0" w:after="150" w:afterAutospacing="0" w:line="420" w:lineRule="atLeast"/>
        <w:ind w:firstLine="420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br/>
      </w:r>
      <w:r>
        <w:rPr>
          <w:rFonts w:ascii="Simsun" w:hAnsi="Simsun" w:hint="eastAsia"/>
          <w:noProof/>
          <w:color w:val="000000"/>
          <w:sz w:val="21"/>
          <w:szCs w:val="21"/>
        </w:rPr>
        <w:drawing>
          <wp:inline distT="0" distB="0" distL="0" distR="0">
            <wp:extent cx="4762500" cy="5724525"/>
            <wp:effectExtent l="19050" t="0" r="0" b="0"/>
            <wp:docPr id="1" name="47xznredez" descr="http://www.hami.gov.cn/_mediafile/hmdq/2015/11/25/47xznred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xznredez" descr="http://www.hami.gov.cn/_mediafile/hmdq/2015/11/25/47xznrede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392" w:rsidRDefault="00B94392" w:rsidP="00B94392">
      <w:pPr>
        <w:pStyle w:val="a3"/>
        <w:shd w:val="clear" w:color="auto" w:fill="FFFFFF"/>
        <w:spacing w:before="0" w:beforeAutospacing="0" w:after="150" w:afterAutospacing="0" w:line="420" w:lineRule="atLeast"/>
        <w:ind w:firstLine="420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5800725"/>
            <wp:effectExtent l="19050" t="0" r="0" b="0"/>
            <wp:docPr id="2" name="8f7r97jdez" descr="http://www.hami.gov.cn/_mediafile/hmdq/2015/11/25/8f7r97jd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7r97jdez" descr="http://www.hami.gov.cn/_mediafile/hmdq/2015/11/25/8f7r97jde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405A"/>
    <w:rsid w:val="00323B43"/>
    <w:rsid w:val="003D37D8"/>
    <w:rsid w:val="00426133"/>
    <w:rsid w:val="004358AB"/>
    <w:rsid w:val="008B7726"/>
    <w:rsid w:val="00B943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9439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43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2015-11-25T12:25:00Z</dcterms:modified>
</cp:coreProperties>
</file>