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jc w:val="left"/>
      </w:pPr>
    </w:p>
    <w:p>
      <w:pPr>
        <w:keepNext w:val="0"/>
        <w:keepLines w:val="0"/>
        <w:widowControl/>
        <w:suppressLineNumbers w:val="0"/>
        <w:jc w:val="left"/>
      </w:pPr>
      <w:r>
        <w:rPr>
          <w:rFonts w:ascii="仿宋_GB2312" w:hAnsi="宋体" w:eastAsia="仿宋_GB2312" w:cs="仿宋_GB2312"/>
          <w:b/>
          <w:i w:val="0"/>
          <w:caps w:val="0"/>
          <w:color w:val="333333"/>
          <w:spacing w:val="0"/>
          <w:sz w:val="30"/>
          <w:szCs w:val="30"/>
        </w:rPr>
        <w:t>（一）张掖市社会治安巡逻大队</w:t>
      </w:r>
      <w:r>
        <w:rPr>
          <w:rFonts w:hint="default" w:ascii="仿宋_GB2312" w:hAnsi="宋体" w:eastAsia="仿宋_GB2312" w:cs="仿宋_GB2312"/>
          <w:b/>
          <w:i w:val="0"/>
          <w:caps w:val="0"/>
          <w:color w:val="333333"/>
          <w:spacing w:val="0"/>
          <w:sz w:val="30"/>
          <w:szCs w:val="30"/>
          <w:lang w:val="en-US"/>
        </w:rPr>
        <w:t>6</w:t>
      </w:r>
      <w:r>
        <w:rPr>
          <w:rFonts w:hint="default" w:ascii="仿宋_GB2312" w:hAnsi="宋体" w:eastAsia="仿宋_GB2312" w:cs="仿宋_GB2312"/>
          <w:b/>
          <w:i w:val="0"/>
          <w:caps w:val="0"/>
          <w:color w:val="333333"/>
          <w:spacing w:val="0"/>
          <w:sz w:val="30"/>
          <w:szCs w:val="30"/>
        </w:rPr>
        <w:t>名</w:t>
      </w:r>
    </w:p>
    <w:tbl>
      <w:tblPr>
        <w:tblStyle w:val="4"/>
        <w:tblW w:w="11980" w:type="dxa"/>
        <w:tblInd w:w="561" w:type="dxa"/>
        <w:shd w:val="clear" w:color="auto" w:fill="auto"/>
        <w:tblLayout w:type="fixed"/>
        <w:tblCellMar>
          <w:top w:w="0" w:type="dxa"/>
          <w:left w:w="0" w:type="dxa"/>
          <w:bottom w:w="0" w:type="dxa"/>
          <w:right w:w="0" w:type="dxa"/>
        </w:tblCellMar>
      </w:tblPr>
      <w:tblGrid>
        <w:gridCol w:w="1584"/>
        <w:gridCol w:w="945"/>
        <w:gridCol w:w="2227"/>
        <w:gridCol w:w="5216"/>
        <w:gridCol w:w="2008"/>
      </w:tblGrid>
      <w:tr>
        <w:tblPrEx>
          <w:shd w:val="clear" w:color="auto" w:fill="auto"/>
          <w:tblLayout w:type="fixed"/>
          <w:tblCellMar>
            <w:top w:w="0" w:type="dxa"/>
            <w:left w:w="0" w:type="dxa"/>
            <w:bottom w:w="0" w:type="dxa"/>
            <w:right w:w="0" w:type="dxa"/>
          </w:tblCellMar>
        </w:tblPrEx>
        <w:trPr>
          <w:trHeight w:val="2024" w:hRule="atLeast"/>
        </w:trPr>
        <w:tc>
          <w:tcPr>
            <w:tcW w:w="1584" w:type="dxa"/>
            <w:tcBorders>
              <w:top w:val="single" w:color="auto" w:sz="8" w:space="0"/>
              <w:left w:val="single" w:color="auto" w:sz="8" w:space="0"/>
              <w:bottom w:val="single" w:color="000000"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ascii="仿宋_GB2312" w:hAnsi="宋体" w:eastAsia="仿宋_GB2312" w:cs="仿宋_GB2312"/>
                <w:b/>
                <w:i w:val="0"/>
                <w:caps w:val="0"/>
                <w:color w:val="333333"/>
                <w:spacing w:val="0"/>
                <w:kern w:val="0"/>
                <w:sz w:val="22"/>
                <w:szCs w:val="22"/>
                <w:lang w:val="en-US" w:eastAsia="zh-CN" w:bidi="ar"/>
              </w:rPr>
              <w:t>招聘</w:t>
            </w:r>
          </w:p>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i w:val="0"/>
                <w:caps w:val="0"/>
                <w:color w:val="333333"/>
                <w:spacing w:val="0"/>
                <w:kern w:val="0"/>
                <w:sz w:val="22"/>
                <w:szCs w:val="22"/>
                <w:lang w:val="en-US" w:eastAsia="zh-CN" w:bidi="ar"/>
              </w:rPr>
              <w:t>岗位</w:t>
            </w:r>
          </w:p>
        </w:tc>
        <w:tc>
          <w:tcPr>
            <w:tcW w:w="9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i w:val="0"/>
                <w:caps w:val="0"/>
                <w:color w:val="333333"/>
                <w:spacing w:val="0"/>
                <w:kern w:val="0"/>
                <w:sz w:val="22"/>
                <w:szCs w:val="22"/>
                <w:lang w:val="en-US" w:eastAsia="zh-CN" w:bidi="ar"/>
              </w:rPr>
              <w:t>经费供给形式</w:t>
            </w:r>
          </w:p>
        </w:tc>
        <w:tc>
          <w:tcPr>
            <w:tcW w:w="22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i w:val="0"/>
                <w:caps w:val="0"/>
                <w:color w:val="333333"/>
                <w:spacing w:val="0"/>
                <w:kern w:val="0"/>
                <w:sz w:val="22"/>
                <w:szCs w:val="22"/>
                <w:lang w:val="en-US" w:eastAsia="zh-CN" w:bidi="ar"/>
              </w:rPr>
              <w:t>招聘    人数</w:t>
            </w:r>
          </w:p>
        </w:tc>
        <w:tc>
          <w:tcPr>
            <w:tcW w:w="521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i w:val="0"/>
                <w:caps w:val="0"/>
                <w:color w:val="333333"/>
                <w:spacing w:val="0"/>
                <w:kern w:val="0"/>
                <w:sz w:val="22"/>
                <w:szCs w:val="22"/>
                <w:lang w:val="en-US" w:eastAsia="zh-CN" w:bidi="ar"/>
              </w:rPr>
              <w:t>招      聘      条     件</w:t>
            </w:r>
          </w:p>
        </w:tc>
        <w:tc>
          <w:tcPr>
            <w:tcW w:w="20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i w:val="0"/>
                <w:caps w:val="0"/>
                <w:color w:val="333333"/>
                <w:spacing w:val="0"/>
                <w:kern w:val="0"/>
                <w:sz w:val="22"/>
                <w:szCs w:val="22"/>
                <w:lang w:val="en-US" w:eastAsia="zh-CN" w:bidi="ar"/>
              </w:rPr>
              <w:t>报名地点</w:t>
            </w:r>
          </w:p>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i w:val="0"/>
                <w:caps w:val="0"/>
                <w:color w:val="333333"/>
                <w:spacing w:val="0"/>
                <w:kern w:val="0"/>
                <w:sz w:val="22"/>
                <w:szCs w:val="22"/>
                <w:lang w:val="en-US" w:eastAsia="zh-CN" w:bidi="ar"/>
              </w:rPr>
              <w:t>联系方式</w:t>
            </w:r>
          </w:p>
        </w:tc>
      </w:tr>
      <w:tr>
        <w:tblPrEx>
          <w:tblLayout w:type="fixed"/>
          <w:tblCellMar>
            <w:top w:w="0" w:type="dxa"/>
            <w:left w:w="0" w:type="dxa"/>
            <w:bottom w:w="0" w:type="dxa"/>
            <w:right w:w="0" w:type="dxa"/>
          </w:tblCellMar>
        </w:tblPrEx>
        <w:trPr>
          <w:trHeight w:val="2358" w:hRule="atLeast"/>
        </w:trPr>
        <w:tc>
          <w:tcPr>
            <w:tcW w:w="158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治安 巡逻01</w:t>
            </w:r>
          </w:p>
        </w:tc>
        <w:tc>
          <w:tcPr>
            <w:tcW w:w="94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财政</w:t>
            </w:r>
          </w:p>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全额</w:t>
            </w:r>
          </w:p>
        </w:tc>
        <w:tc>
          <w:tcPr>
            <w:tcW w:w="22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3</w:t>
            </w:r>
          </w:p>
        </w:tc>
        <w:tc>
          <w:tcPr>
            <w:tcW w:w="52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default" w:ascii="仿宋_GB2312" w:hAnsi="宋体" w:eastAsia="仿宋_GB2312" w:cs="仿宋_GB2312"/>
                <w:b w:val="0"/>
                <w:i w:val="0"/>
                <w:caps w:val="0"/>
                <w:color w:val="333333"/>
                <w:spacing w:val="0"/>
                <w:kern w:val="0"/>
                <w:sz w:val="22"/>
                <w:szCs w:val="22"/>
                <w:lang w:val="en-US" w:eastAsia="zh-CN" w:bidi="ar"/>
              </w:rPr>
              <w:t>　  限男性，年龄在28周岁及以下。张掖市生源，具有全日制普通院校未就业大专及以上学历公安院校公安相关专业毕业生；张掖市、县区机关事业单位中具有全日制普通院校大专及以上学历的公安相关专业在职人员。</w:t>
            </w:r>
          </w:p>
        </w:tc>
        <w:tc>
          <w:tcPr>
            <w:tcW w:w="200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张掖市公安局</w:t>
            </w:r>
          </w:p>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大门东侧接待室</w:t>
            </w:r>
          </w:p>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0936-8556022</w:t>
            </w:r>
          </w:p>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18993665189</w:t>
            </w:r>
          </w:p>
        </w:tc>
      </w:tr>
      <w:tr>
        <w:tblPrEx>
          <w:tblLayout w:type="fixed"/>
          <w:tblCellMar>
            <w:top w:w="0" w:type="dxa"/>
            <w:left w:w="0" w:type="dxa"/>
            <w:bottom w:w="0" w:type="dxa"/>
            <w:right w:w="0" w:type="dxa"/>
          </w:tblCellMar>
        </w:tblPrEx>
        <w:trPr>
          <w:trHeight w:val="1747" w:hRule="atLeast"/>
        </w:trPr>
        <w:tc>
          <w:tcPr>
            <w:tcW w:w="158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治安 巡逻02</w:t>
            </w:r>
          </w:p>
        </w:tc>
        <w:tc>
          <w:tcPr>
            <w:tcW w:w="94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财政</w:t>
            </w:r>
          </w:p>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全额</w:t>
            </w:r>
          </w:p>
        </w:tc>
        <w:tc>
          <w:tcPr>
            <w:tcW w:w="22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3</w:t>
            </w:r>
          </w:p>
        </w:tc>
        <w:tc>
          <w:tcPr>
            <w:tcW w:w="52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40"/>
              <w:jc w:val="left"/>
            </w:pPr>
            <w:r>
              <w:rPr>
                <w:rFonts w:hint="default" w:ascii="仿宋_GB2312" w:hAnsi="宋体" w:eastAsia="仿宋_GB2312" w:cs="仿宋_GB2312"/>
                <w:b w:val="0"/>
                <w:i w:val="0"/>
                <w:caps w:val="0"/>
                <w:color w:val="333333"/>
                <w:spacing w:val="0"/>
                <w:kern w:val="0"/>
                <w:sz w:val="22"/>
                <w:szCs w:val="22"/>
                <w:lang w:val="en-US" w:eastAsia="zh-CN" w:bidi="ar"/>
              </w:rPr>
              <w:t>限男性，年龄28周岁及以下。甘肃省内户籍，具有狙击、突击、搜爆、排爆、擒拿、潜水、泅渡、搏击、驾驶等专业特殊技能的复退军人，学历为国家承认中专以上。</w:t>
            </w:r>
          </w:p>
        </w:tc>
        <w:tc>
          <w:tcPr>
            <w:tcW w:w="200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b w:val="0"/>
                <w:i w:val="0"/>
                <w:caps w:val="0"/>
                <w:color w:val="333333"/>
                <w:spacing w:val="0"/>
                <w:sz w:val="18"/>
                <w:szCs w:val="18"/>
              </w:rPr>
            </w:pPr>
          </w:p>
        </w:tc>
      </w:tr>
    </w:tbl>
    <w:p>
      <w:pPr>
        <w:keepNext w:val="0"/>
        <w:keepLines w:val="0"/>
        <w:widowControl/>
        <w:suppressLineNumbers w:val="0"/>
        <w:jc w:val="left"/>
      </w:pPr>
    </w:p>
    <w:p>
      <w:pPr/>
    </w:p>
    <w:p>
      <w:pPr/>
    </w:p>
    <w:p>
      <w:pPr>
        <w:pStyle w:val="2"/>
        <w:keepNext w:val="0"/>
        <w:keepLines w:val="0"/>
        <w:widowControl/>
        <w:suppressLineNumbers w:val="0"/>
        <w:spacing w:before="0" w:beforeAutospacing="0" w:after="0" w:afterAutospacing="0" w:line="560" w:lineRule="atLeast"/>
        <w:ind w:left="0" w:right="0" w:firstLine="602"/>
        <w:rPr>
          <w:rFonts w:hint="eastAsia" w:ascii="宋体" w:hAnsi="宋体" w:eastAsia="宋体" w:cs="宋体"/>
          <w:b w:val="0"/>
          <w:i w:val="0"/>
          <w:caps w:val="0"/>
          <w:color w:val="333333"/>
          <w:spacing w:val="0"/>
          <w:sz w:val="21"/>
          <w:szCs w:val="21"/>
        </w:rPr>
      </w:pPr>
      <w:r>
        <w:rPr>
          <w:rFonts w:ascii="仿宋_GB2312" w:hAnsi="宋体" w:eastAsia="仿宋_GB2312" w:cs="仿宋_GB2312"/>
          <w:b/>
          <w:i w:val="0"/>
          <w:caps w:val="0"/>
          <w:color w:val="333333"/>
          <w:spacing w:val="0"/>
          <w:sz w:val="30"/>
          <w:szCs w:val="30"/>
        </w:rPr>
        <w:t>（二）张掖市环境工程评估中心</w:t>
      </w:r>
      <w:r>
        <w:rPr>
          <w:rFonts w:hint="default" w:ascii="仿宋_GB2312" w:hAnsi="宋体" w:eastAsia="仿宋_GB2312" w:cs="仿宋_GB2312"/>
          <w:b/>
          <w:i w:val="0"/>
          <w:caps w:val="0"/>
          <w:color w:val="333333"/>
          <w:spacing w:val="0"/>
          <w:sz w:val="30"/>
          <w:szCs w:val="30"/>
          <w:lang w:val="en-US"/>
        </w:rPr>
        <w:t>6</w:t>
      </w:r>
      <w:r>
        <w:rPr>
          <w:rFonts w:hint="default" w:ascii="仿宋_GB2312" w:hAnsi="宋体" w:eastAsia="仿宋_GB2312" w:cs="仿宋_GB2312"/>
          <w:b/>
          <w:i w:val="0"/>
          <w:caps w:val="0"/>
          <w:color w:val="333333"/>
          <w:spacing w:val="0"/>
          <w:sz w:val="30"/>
          <w:szCs w:val="30"/>
        </w:rPr>
        <w:t>名</w:t>
      </w:r>
    </w:p>
    <w:p>
      <w:pPr>
        <w:pStyle w:val="2"/>
        <w:keepNext w:val="0"/>
        <w:keepLines w:val="0"/>
        <w:widowControl/>
        <w:suppressLineNumbers w:val="0"/>
        <w:spacing w:line="462" w:lineRule="atLeas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 </w:t>
      </w:r>
    </w:p>
    <w:tbl>
      <w:tblPr>
        <w:tblW w:w="11134" w:type="dxa"/>
        <w:tblInd w:w="561" w:type="dxa"/>
        <w:shd w:val="clear"/>
        <w:tblLayout w:type="fixed"/>
        <w:tblCellMar>
          <w:top w:w="0" w:type="dxa"/>
          <w:left w:w="0" w:type="dxa"/>
          <w:bottom w:w="0" w:type="dxa"/>
          <w:right w:w="0" w:type="dxa"/>
        </w:tblCellMar>
      </w:tblPr>
      <w:tblGrid>
        <w:gridCol w:w="858"/>
        <w:gridCol w:w="858"/>
        <w:gridCol w:w="2184"/>
        <w:gridCol w:w="5276"/>
        <w:gridCol w:w="1958"/>
      </w:tblGrid>
      <w:tr>
        <w:tblPrEx>
          <w:shd w:val="clear"/>
          <w:tblLayout w:type="fixed"/>
        </w:tblPrEx>
        <w:trPr>
          <w:trHeight w:val="1347" w:hRule="atLeast"/>
        </w:trPr>
        <w:tc>
          <w:tcPr>
            <w:tcW w:w="858" w:type="dxa"/>
            <w:tcBorders>
              <w:top w:val="single" w:color="auto" w:sz="8" w:space="0"/>
              <w:left w:val="single" w:color="auto"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i w:val="0"/>
                <w:caps w:val="0"/>
                <w:color w:val="333333"/>
                <w:spacing w:val="0"/>
                <w:kern w:val="0"/>
                <w:sz w:val="22"/>
                <w:szCs w:val="22"/>
                <w:lang w:val="en-US" w:eastAsia="zh-CN" w:bidi="ar"/>
              </w:rPr>
              <w:t>招聘</w:t>
            </w:r>
          </w:p>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i w:val="0"/>
                <w:caps w:val="0"/>
                <w:color w:val="333333"/>
                <w:spacing w:val="0"/>
                <w:kern w:val="0"/>
                <w:sz w:val="22"/>
                <w:szCs w:val="22"/>
                <w:lang w:val="en-US" w:eastAsia="zh-CN" w:bidi="ar"/>
              </w:rPr>
              <w:t>岗位</w:t>
            </w:r>
          </w:p>
        </w:tc>
        <w:tc>
          <w:tcPr>
            <w:tcW w:w="85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i w:val="0"/>
                <w:caps w:val="0"/>
                <w:color w:val="333333"/>
                <w:spacing w:val="0"/>
                <w:kern w:val="0"/>
                <w:sz w:val="22"/>
                <w:szCs w:val="22"/>
                <w:lang w:val="en-US" w:eastAsia="zh-CN" w:bidi="ar"/>
              </w:rPr>
              <w:t>经费供给形式</w:t>
            </w:r>
          </w:p>
        </w:tc>
        <w:tc>
          <w:tcPr>
            <w:tcW w:w="218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i w:val="0"/>
                <w:caps w:val="0"/>
                <w:color w:val="333333"/>
                <w:spacing w:val="0"/>
                <w:kern w:val="0"/>
                <w:sz w:val="22"/>
                <w:szCs w:val="22"/>
                <w:lang w:val="en-US" w:eastAsia="zh-CN" w:bidi="ar"/>
              </w:rPr>
              <w:t>招聘    人数</w:t>
            </w:r>
          </w:p>
        </w:tc>
        <w:tc>
          <w:tcPr>
            <w:tcW w:w="527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i w:val="0"/>
                <w:caps w:val="0"/>
                <w:color w:val="333333"/>
                <w:spacing w:val="0"/>
                <w:kern w:val="0"/>
                <w:sz w:val="22"/>
                <w:szCs w:val="22"/>
                <w:lang w:val="en-US" w:eastAsia="zh-CN" w:bidi="ar"/>
              </w:rPr>
              <w:t>招      聘      条     件</w:t>
            </w:r>
          </w:p>
        </w:tc>
        <w:tc>
          <w:tcPr>
            <w:tcW w:w="195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i w:val="0"/>
                <w:caps w:val="0"/>
                <w:color w:val="333333"/>
                <w:spacing w:val="0"/>
                <w:kern w:val="0"/>
                <w:sz w:val="22"/>
                <w:szCs w:val="22"/>
                <w:lang w:val="en-US" w:eastAsia="zh-CN" w:bidi="ar"/>
              </w:rPr>
              <w:t>报名地点</w:t>
            </w:r>
          </w:p>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i w:val="0"/>
                <w:caps w:val="0"/>
                <w:color w:val="333333"/>
                <w:spacing w:val="0"/>
                <w:kern w:val="0"/>
                <w:sz w:val="22"/>
                <w:szCs w:val="22"/>
                <w:lang w:val="en-US" w:eastAsia="zh-CN" w:bidi="ar"/>
              </w:rPr>
              <w:t>联系方式</w:t>
            </w:r>
          </w:p>
        </w:tc>
      </w:tr>
      <w:tr>
        <w:tblPrEx>
          <w:tblLayout w:type="fixed"/>
          <w:tblCellMar>
            <w:top w:w="0" w:type="dxa"/>
            <w:left w:w="0" w:type="dxa"/>
            <w:bottom w:w="0" w:type="dxa"/>
            <w:right w:w="0" w:type="dxa"/>
          </w:tblCellMar>
        </w:tblPrEx>
        <w:trPr>
          <w:trHeight w:val="2001" w:hRule="atLeast"/>
        </w:trPr>
        <w:tc>
          <w:tcPr>
            <w:tcW w:w="85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环境</w:t>
            </w:r>
          </w:p>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评估01 </w:t>
            </w:r>
          </w:p>
        </w:tc>
        <w:tc>
          <w:tcPr>
            <w:tcW w:w="8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财政</w:t>
            </w:r>
          </w:p>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全额</w:t>
            </w:r>
          </w:p>
        </w:tc>
        <w:tc>
          <w:tcPr>
            <w:tcW w:w="21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2</w:t>
            </w:r>
          </w:p>
        </w:tc>
        <w:tc>
          <w:tcPr>
            <w:tcW w:w="5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default" w:ascii="仿宋_GB2312" w:hAnsi="宋体" w:eastAsia="仿宋_GB2312" w:cs="仿宋_GB2312"/>
                <w:b w:val="0"/>
                <w:i w:val="0"/>
                <w:caps w:val="0"/>
                <w:color w:val="333333"/>
                <w:spacing w:val="0"/>
                <w:kern w:val="0"/>
                <w:sz w:val="22"/>
                <w:szCs w:val="22"/>
                <w:lang w:val="en-US" w:eastAsia="zh-CN" w:bidi="ar"/>
              </w:rPr>
              <w:t>　  年龄在35周岁及以下。全省机关事业单位中具有环评工程师资格证书，从事环境影响评价工作的在职人员；全省范围内，具有环境保护相关专业全日制普通院校研究生学历，取得环评上岗证，从事环境影响评价工作3年以上的人员；张掖市、县区事业单位中具有化工、生态类工程师资格证书的在职人员。</w:t>
            </w:r>
          </w:p>
        </w:tc>
        <w:tc>
          <w:tcPr>
            <w:tcW w:w="195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张掖市环保局</w:t>
            </w:r>
          </w:p>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办公室</w:t>
            </w:r>
          </w:p>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0936-8278241</w:t>
            </w:r>
          </w:p>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189993620073</w:t>
            </w:r>
          </w:p>
        </w:tc>
      </w:tr>
      <w:tr>
        <w:tblPrEx>
          <w:tblLayout w:type="fixed"/>
          <w:tblCellMar>
            <w:top w:w="0" w:type="dxa"/>
            <w:left w:w="0" w:type="dxa"/>
            <w:bottom w:w="0" w:type="dxa"/>
            <w:right w:w="0" w:type="dxa"/>
          </w:tblCellMar>
        </w:tblPrEx>
        <w:trPr>
          <w:trHeight w:val="1347" w:hRule="atLeast"/>
        </w:trPr>
        <w:tc>
          <w:tcPr>
            <w:tcW w:w="85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环境</w:t>
            </w:r>
          </w:p>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评估02</w:t>
            </w:r>
          </w:p>
        </w:tc>
        <w:tc>
          <w:tcPr>
            <w:tcW w:w="8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财政</w:t>
            </w:r>
          </w:p>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全额</w:t>
            </w:r>
          </w:p>
        </w:tc>
        <w:tc>
          <w:tcPr>
            <w:tcW w:w="21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3</w:t>
            </w:r>
          </w:p>
        </w:tc>
        <w:tc>
          <w:tcPr>
            <w:tcW w:w="5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40"/>
              <w:jc w:val="left"/>
            </w:pPr>
            <w:r>
              <w:rPr>
                <w:rFonts w:hint="default" w:ascii="仿宋_GB2312" w:hAnsi="宋体" w:eastAsia="仿宋_GB2312" w:cs="仿宋_GB2312"/>
                <w:b w:val="0"/>
                <w:i w:val="0"/>
                <w:caps w:val="0"/>
                <w:color w:val="333333"/>
                <w:spacing w:val="0"/>
                <w:kern w:val="0"/>
                <w:sz w:val="22"/>
                <w:szCs w:val="22"/>
                <w:lang w:val="en-US" w:eastAsia="zh-CN" w:bidi="ar"/>
              </w:rPr>
              <w:t>年龄在30周岁及以下。甘肃省生源，具有环境工程、环境科学专业的全日制普通院校研究生学历未就业的应、往届毕业生。</w:t>
            </w:r>
          </w:p>
        </w:tc>
        <w:tc>
          <w:tcPr>
            <w:tcW w:w="19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i w:val="0"/>
                <w:caps w:val="0"/>
                <w:color w:val="333333"/>
                <w:spacing w:val="0"/>
                <w:sz w:val="18"/>
                <w:szCs w:val="18"/>
              </w:rPr>
            </w:pPr>
          </w:p>
        </w:tc>
      </w:tr>
      <w:tr>
        <w:tblPrEx>
          <w:tblLayout w:type="fixed"/>
          <w:tblCellMar>
            <w:top w:w="0" w:type="dxa"/>
            <w:left w:w="0" w:type="dxa"/>
            <w:bottom w:w="0" w:type="dxa"/>
            <w:right w:w="0" w:type="dxa"/>
          </w:tblCellMar>
        </w:tblPrEx>
        <w:trPr>
          <w:trHeight w:val="1388" w:hRule="atLeast"/>
        </w:trPr>
        <w:tc>
          <w:tcPr>
            <w:tcW w:w="85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环境</w:t>
            </w:r>
          </w:p>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评估03</w:t>
            </w:r>
          </w:p>
        </w:tc>
        <w:tc>
          <w:tcPr>
            <w:tcW w:w="8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财政</w:t>
            </w:r>
          </w:p>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全额</w:t>
            </w:r>
          </w:p>
        </w:tc>
        <w:tc>
          <w:tcPr>
            <w:tcW w:w="21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default" w:ascii="仿宋_GB2312" w:hAnsi="宋体" w:eastAsia="仿宋_GB2312" w:cs="仿宋_GB2312"/>
                <w:b w:val="0"/>
                <w:i w:val="0"/>
                <w:caps w:val="0"/>
                <w:color w:val="333333"/>
                <w:spacing w:val="0"/>
                <w:kern w:val="0"/>
                <w:sz w:val="22"/>
                <w:szCs w:val="22"/>
                <w:lang w:val="en-US" w:eastAsia="zh-CN" w:bidi="ar"/>
              </w:rPr>
              <w:t>1</w:t>
            </w:r>
          </w:p>
        </w:tc>
        <w:tc>
          <w:tcPr>
            <w:tcW w:w="5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40"/>
              <w:jc w:val="left"/>
            </w:pPr>
            <w:r>
              <w:rPr>
                <w:rFonts w:hint="default" w:ascii="仿宋_GB2312" w:hAnsi="宋体" w:eastAsia="仿宋_GB2312" w:cs="仿宋_GB2312"/>
                <w:b w:val="0"/>
                <w:i w:val="0"/>
                <w:caps w:val="0"/>
                <w:color w:val="333333"/>
                <w:spacing w:val="0"/>
                <w:kern w:val="0"/>
                <w:sz w:val="22"/>
                <w:szCs w:val="22"/>
                <w:lang w:val="en-US" w:eastAsia="zh-CN" w:bidi="ar"/>
              </w:rPr>
              <w:t>年龄在30周岁及以下。张掖市生源，具有环境保护相关专业的全日制普通院校本科学历的人员，从事环境影响评估1年以上工作经历。</w:t>
            </w:r>
          </w:p>
        </w:tc>
        <w:tc>
          <w:tcPr>
            <w:tcW w:w="19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i w:val="0"/>
                <w:caps w:val="0"/>
                <w:color w:val="333333"/>
                <w:spacing w:val="0"/>
                <w:sz w:val="18"/>
                <w:szCs w:val="18"/>
              </w:rPr>
            </w:pPr>
          </w:p>
        </w:tc>
      </w:tr>
    </w:tbl>
    <w:p>
      <w:pPr>
        <w:pStyle w:val="2"/>
        <w:keepNext w:val="0"/>
        <w:keepLines w:val="0"/>
        <w:widowControl/>
        <w:suppressLineNumbers w:val="0"/>
        <w:spacing w:before="0" w:beforeAutospacing="0" w:after="0" w:afterAutospacing="0" w:line="560" w:lineRule="atLeast"/>
        <w:ind w:left="0" w:right="0" w:firstLine="600"/>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0"/>
          <w:szCs w:val="30"/>
        </w:rPr>
        <w:t>以上年龄在</w:t>
      </w:r>
      <w:r>
        <w:rPr>
          <w:rFonts w:hint="default" w:ascii="仿宋_GB2312" w:hAnsi="宋体" w:eastAsia="仿宋_GB2312" w:cs="仿宋_GB2312"/>
          <w:b w:val="0"/>
          <w:i w:val="0"/>
          <w:caps w:val="0"/>
          <w:color w:val="333333"/>
          <w:spacing w:val="0"/>
          <w:sz w:val="30"/>
          <w:szCs w:val="30"/>
          <w:lang w:val="en-US"/>
        </w:rPr>
        <w:t>30</w:t>
      </w:r>
      <w:r>
        <w:rPr>
          <w:rFonts w:hint="default" w:ascii="仿宋_GB2312" w:hAnsi="宋体" w:eastAsia="仿宋_GB2312" w:cs="仿宋_GB2312"/>
          <w:b w:val="0"/>
          <w:i w:val="0"/>
          <w:caps w:val="0"/>
          <w:color w:val="333333"/>
          <w:spacing w:val="0"/>
          <w:sz w:val="30"/>
          <w:szCs w:val="30"/>
        </w:rPr>
        <w:t>周岁及以下指</w:t>
      </w:r>
      <w:r>
        <w:rPr>
          <w:rFonts w:hint="default" w:ascii="仿宋_GB2312" w:hAnsi="宋体" w:eastAsia="仿宋_GB2312" w:cs="仿宋_GB2312"/>
          <w:b w:val="0"/>
          <w:i w:val="0"/>
          <w:caps w:val="0"/>
          <w:color w:val="333333"/>
          <w:spacing w:val="0"/>
          <w:sz w:val="30"/>
          <w:szCs w:val="30"/>
          <w:lang w:val="en-US"/>
        </w:rPr>
        <w:t>1985</w:t>
      </w:r>
      <w:r>
        <w:rPr>
          <w:rFonts w:hint="default" w:ascii="仿宋_GB2312" w:hAnsi="宋体" w:eastAsia="仿宋_GB2312" w:cs="仿宋_GB2312"/>
          <w:b w:val="0"/>
          <w:i w:val="0"/>
          <w:caps w:val="0"/>
          <w:color w:val="333333"/>
          <w:spacing w:val="0"/>
          <w:sz w:val="30"/>
          <w:szCs w:val="30"/>
        </w:rPr>
        <w:t>年</w:t>
      </w:r>
      <w:r>
        <w:rPr>
          <w:rFonts w:hint="default" w:ascii="仿宋_GB2312" w:hAnsi="宋体" w:eastAsia="仿宋_GB2312" w:cs="仿宋_GB2312"/>
          <w:b w:val="0"/>
          <w:i w:val="0"/>
          <w:caps w:val="0"/>
          <w:color w:val="333333"/>
          <w:spacing w:val="0"/>
          <w:sz w:val="30"/>
          <w:szCs w:val="30"/>
          <w:lang w:val="en-US"/>
        </w:rPr>
        <w:t>11</w:t>
      </w:r>
      <w:r>
        <w:rPr>
          <w:rFonts w:hint="default" w:ascii="仿宋_GB2312" w:hAnsi="宋体" w:eastAsia="仿宋_GB2312" w:cs="仿宋_GB2312"/>
          <w:b w:val="0"/>
          <w:i w:val="0"/>
          <w:caps w:val="0"/>
          <w:color w:val="333333"/>
          <w:spacing w:val="0"/>
          <w:sz w:val="30"/>
          <w:szCs w:val="30"/>
        </w:rPr>
        <w:t>月</w:t>
      </w:r>
      <w:r>
        <w:rPr>
          <w:rFonts w:hint="default" w:ascii="仿宋_GB2312" w:hAnsi="宋体" w:eastAsia="仿宋_GB2312" w:cs="仿宋_GB2312"/>
          <w:b w:val="0"/>
          <w:i w:val="0"/>
          <w:caps w:val="0"/>
          <w:color w:val="333333"/>
          <w:spacing w:val="0"/>
          <w:sz w:val="30"/>
          <w:szCs w:val="30"/>
          <w:lang w:val="en-US"/>
        </w:rPr>
        <w:t>30</w:t>
      </w:r>
      <w:r>
        <w:rPr>
          <w:rFonts w:hint="default" w:ascii="仿宋_GB2312" w:hAnsi="宋体" w:eastAsia="仿宋_GB2312" w:cs="仿宋_GB2312"/>
          <w:b w:val="0"/>
          <w:i w:val="0"/>
          <w:caps w:val="0"/>
          <w:color w:val="333333"/>
          <w:spacing w:val="0"/>
          <w:sz w:val="30"/>
          <w:szCs w:val="30"/>
        </w:rPr>
        <w:t>日以后出生；</w:t>
      </w:r>
      <w:r>
        <w:rPr>
          <w:rFonts w:hint="default" w:ascii="仿宋_GB2312" w:hAnsi="宋体" w:eastAsia="仿宋_GB2312" w:cs="仿宋_GB2312"/>
          <w:b w:val="0"/>
          <w:i w:val="0"/>
          <w:caps w:val="0"/>
          <w:color w:val="333333"/>
          <w:spacing w:val="0"/>
          <w:sz w:val="30"/>
          <w:szCs w:val="30"/>
          <w:lang w:val="en-US"/>
        </w:rPr>
        <w:t>35</w:t>
      </w:r>
      <w:r>
        <w:rPr>
          <w:rFonts w:hint="default" w:ascii="仿宋_GB2312" w:hAnsi="宋体" w:eastAsia="仿宋_GB2312" w:cs="仿宋_GB2312"/>
          <w:b w:val="0"/>
          <w:i w:val="0"/>
          <w:caps w:val="0"/>
          <w:color w:val="333333"/>
          <w:spacing w:val="0"/>
          <w:sz w:val="30"/>
          <w:szCs w:val="30"/>
        </w:rPr>
        <w:t>周岁及以下指</w:t>
      </w:r>
      <w:r>
        <w:rPr>
          <w:rFonts w:hint="default" w:ascii="仿宋_GB2312" w:hAnsi="宋体" w:eastAsia="仿宋_GB2312" w:cs="仿宋_GB2312"/>
          <w:b w:val="0"/>
          <w:i w:val="0"/>
          <w:caps w:val="0"/>
          <w:color w:val="333333"/>
          <w:spacing w:val="0"/>
          <w:sz w:val="30"/>
          <w:szCs w:val="30"/>
          <w:lang w:val="en-US"/>
        </w:rPr>
        <w:t>1980</w:t>
      </w:r>
      <w:r>
        <w:rPr>
          <w:rFonts w:hint="default" w:ascii="仿宋_GB2312" w:hAnsi="宋体" w:eastAsia="仿宋_GB2312" w:cs="仿宋_GB2312"/>
          <w:b w:val="0"/>
          <w:i w:val="0"/>
          <w:caps w:val="0"/>
          <w:color w:val="333333"/>
          <w:spacing w:val="0"/>
          <w:sz w:val="30"/>
          <w:szCs w:val="30"/>
        </w:rPr>
        <w:t>年</w:t>
      </w:r>
      <w:r>
        <w:rPr>
          <w:rFonts w:hint="default" w:ascii="仿宋_GB2312" w:hAnsi="宋体" w:eastAsia="仿宋_GB2312" w:cs="仿宋_GB2312"/>
          <w:b w:val="0"/>
          <w:i w:val="0"/>
          <w:caps w:val="0"/>
          <w:color w:val="333333"/>
          <w:spacing w:val="0"/>
          <w:sz w:val="30"/>
          <w:szCs w:val="30"/>
          <w:lang w:val="en-US"/>
        </w:rPr>
        <w:t>11</w:t>
      </w:r>
      <w:r>
        <w:rPr>
          <w:rFonts w:hint="default" w:ascii="仿宋_GB2312" w:hAnsi="宋体" w:eastAsia="仿宋_GB2312" w:cs="仿宋_GB2312"/>
          <w:b w:val="0"/>
          <w:i w:val="0"/>
          <w:caps w:val="0"/>
          <w:color w:val="333333"/>
          <w:spacing w:val="0"/>
          <w:sz w:val="30"/>
          <w:szCs w:val="30"/>
        </w:rPr>
        <w:t>月</w:t>
      </w:r>
      <w:r>
        <w:rPr>
          <w:rFonts w:hint="default" w:ascii="仿宋_GB2312" w:hAnsi="宋体" w:eastAsia="仿宋_GB2312" w:cs="仿宋_GB2312"/>
          <w:b w:val="0"/>
          <w:i w:val="0"/>
          <w:caps w:val="0"/>
          <w:color w:val="333333"/>
          <w:spacing w:val="0"/>
          <w:sz w:val="30"/>
          <w:szCs w:val="30"/>
          <w:lang w:val="en-US"/>
        </w:rPr>
        <w:t>30</w:t>
      </w:r>
      <w:r>
        <w:rPr>
          <w:rFonts w:hint="default" w:ascii="仿宋_GB2312" w:hAnsi="宋体" w:eastAsia="仿宋_GB2312" w:cs="仿宋_GB2312"/>
          <w:b w:val="0"/>
          <w:i w:val="0"/>
          <w:caps w:val="0"/>
          <w:color w:val="333333"/>
          <w:spacing w:val="0"/>
          <w:sz w:val="30"/>
          <w:szCs w:val="30"/>
        </w:rPr>
        <w:t>日以后出生。</w:t>
      </w:r>
    </w:p>
    <w:p>
      <w:pPr/>
    </w:p>
    <w:p>
      <w:pPr/>
    </w:p>
    <w:p>
      <w:pPr/>
    </w:p>
    <w:p>
      <w:pPr/>
    </w:p>
    <w:p>
      <w:pPr/>
    </w:p>
    <w:p>
      <w:pPr/>
    </w:p>
    <w:p>
      <w:pPr>
        <w:keepNext w:val="0"/>
        <w:keepLines w:val="0"/>
        <w:widowControl/>
        <w:suppressLineNumbers w:val="0"/>
        <w:spacing w:before="0" w:beforeAutospacing="0" w:after="0" w:afterAutospacing="0" w:line="460" w:lineRule="atLeast"/>
        <w:ind w:left="0" w:right="0" w:firstLine="420"/>
        <w:jc w:val="center"/>
        <w:rPr>
          <w:rFonts w:hint="eastAsia" w:ascii="宋体" w:hAnsi="宋体" w:eastAsia="宋体" w:cs="宋体"/>
          <w:b w:val="0"/>
          <w:i w:val="0"/>
          <w:caps w:val="0"/>
          <w:color w:val="333333"/>
          <w:spacing w:val="0"/>
          <w:sz w:val="21"/>
          <w:szCs w:val="21"/>
        </w:rPr>
      </w:pPr>
      <w:r>
        <w:rPr>
          <w:rFonts w:ascii="仿宋_GB2312" w:hAnsi="宋体" w:eastAsia="仿宋_GB2312" w:cs="仿宋_GB2312"/>
          <w:b w:val="0"/>
          <w:i w:val="0"/>
          <w:caps w:val="0"/>
          <w:color w:val="333333"/>
          <w:spacing w:val="0"/>
          <w:kern w:val="0"/>
          <w:sz w:val="30"/>
          <w:szCs w:val="30"/>
          <w:lang w:val="en-US" w:eastAsia="zh-CN" w:bidi="ar"/>
        </w:rPr>
        <w:t> </w:t>
      </w:r>
    </w:p>
    <w:p>
      <w:pPr>
        <w:keepNext w:val="0"/>
        <w:keepLines w:val="0"/>
        <w:widowControl/>
        <w:suppressLineNumbers w:val="0"/>
        <w:spacing w:before="0" w:beforeAutospacing="0" w:after="0" w:afterAutospacing="0" w:line="462" w:lineRule="atLeast"/>
        <w:ind w:left="0" w:right="0" w:firstLine="640"/>
        <w:jc w:val="left"/>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kern w:val="0"/>
          <w:sz w:val="32"/>
          <w:szCs w:val="32"/>
          <w:lang w:val="en-US" w:eastAsia="zh-CN" w:bidi="ar"/>
        </w:rPr>
        <w:t>附件1：</w:t>
      </w:r>
    </w:p>
    <w:p>
      <w:pPr>
        <w:keepNext w:val="0"/>
        <w:keepLines w:val="0"/>
        <w:widowControl/>
        <w:suppressLineNumbers w:val="0"/>
        <w:spacing w:before="0" w:beforeAutospacing="0" w:after="0" w:afterAutospacing="0" w:line="500" w:lineRule="atLeast"/>
        <w:ind w:left="0" w:right="0" w:firstLine="420"/>
        <w:jc w:val="center"/>
        <w:rPr>
          <w:rFonts w:hint="eastAsia" w:ascii="宋体" w:hAnsi="宋体" w:eastAsia="宋体" w:cs="宋体"/>
          <w:b w:val="0"/>
          <w:i w:val="0"/>
          <w:caps w:val="0"/>
          <w:color w:val="333333"/>
          <w:spacing w:val="0"/>
          <w:sz w:val="21"/>
          <w:szCs w:val="21"/>
        </w:rPr>
      </w:pPr>
      <w:r>
        <w:rPr>
          <w:rFonts w:ascii="黑体" w:hAnsi="宋体" w:eastAsia="黑体" w:cs="黑体"/>
          <w:b w:val="0"/>
          <w:i w:val="0"/>
          <w:caps w:val="0"/>
          <w:color w:val="333333"/>
          <w:spacing w:val="0"/>
          <w:kern w:val="0"/>
          <w:sz w:val="44"/>
          <w:szCs w:val="44"/>
          <w:lang w:val="en-US" w:eastAsia="zh-CN" w:bidi="ar"/>
        </w:rPr>
        <w:t>张掖市社会治安巡逻大队“治安巡逻</w:t>
      </w:r>
      <w:r>
        <w:rPr>
          <w:rFonts w:hint="eastAsia" w:ascii="黑体" w:hAnsi="宋体" w:eastAsia="黑体" w:cs="黑体"/>
          <w:b w:val="0"/>
          <w:i w:val="0"/>
          <w:caps w:val="0"/>
          <w:color w:val="333333"/>
          <w:spacing w:val="0"/>
          <w:kern w:val="0"/>
          <w:sz w:val="44"/>
          <w:szCs w:val="44"/>
          <w:lang w:val="en-US" w:eastAsia="zh-CN" w:bidi="ar"/>
        </w:rPr>
        <w:t>01、02号”岗位初选办法</w:t>
      </w:r>
    </w:p>
    <w:p>
      <w:pPr>
        <w:pStyle w:val="2"/>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b w:val="0"/>
          <w:i w:val="0"/>
          <w:caps w:val="0"/>
          <w:color w:val="333333"/>
          <w:spacing w:val="0"/>
          <w:sz w:val="21"/>
          <w:szCs w:val="21"/>
        </w:rPr>
      </w:pPr>
      <w:r>
        <w:rPr>
          <w:rFonts w:ascii="楷体_GB2312" w:hAnsi="宋体" w:eastAsia="楷体_GB2312" w:cs="楷体_GB2312"/>
          <w:b w:val="0"/>
          <w:i w:val="0"/>
          <w:caps w:val="0"/>
          <w:color w:val="333333"/>
          <w:spacing w:val="0"/>
          <w:sz w:val="30"/>
          <w:szCs w:val="30"/>
        </w:rPr>
        <w:t>为了做好张掖市公安局社会治安巡逻大队“治安巡逻</w:t>
      </w:r>
      <w:r>
        <w:rPr>
          <w:rFonts w:hint="default" w:ascii="楷体_GB2312" w:hAnsi="宋体" w:eastAsia="楷体_GB2312" w:cs="楷体_GB2312"/>
          <w:b w:val="0"/>
          <w:i w:val="0"/>
          <w:caps w:val="0"/>
          <w:color w:val="333333"/>
          <w:spacing w:val="0"/>
          <w:sz w:val="30"/>
          <w:szCs w:val="30"/>
          <w:lang w:val="en-US"/>
        </w:rPr>
        <w:t>01</w:t>
      </w:r>
      <w:r>
        <w:rPr>
          <w:rFonts w:hint="default" w:ascii="楷体_GB2312" w:hAnsi="宋体" w:eastAsia="楷体_GB2312" w:cs="楷体_GB2312"/>
          <w:b w:val="0"/>
          <w:i w:val="0"/>
          <w:caps w:val="0"/>
          <w:color w:val="333333"/>
          <w:spacing w:val="0"/>
          <w:sz w:val="30"/>
          <w:szCs w:val="30"/>
        </w:rPr>
        <w:t>、</w:t>
      </w:r>
      <w:r>
        <w:rPr>
          <w:rFonts w:hint="default" w:ascii="楷体_GB2312" w:hAnsi="宋体" w:eastAsia="楷体_GB2312" w:cs="楷体_GB2312"/>
          <w:b w:val="0"/>
          <w:i w:val="0"/>
          <w:caps w:val="0"/>
          <w:color w:val="333333"/>
          <w:spacing w:val="0"/>
          <w:sz w:val="30"/>
          <w:szCs w:val="30"/>
          <w:lang w:val="en-US"/>
        </w:rPr>
        <w:t>02</w:t>
      </w:r>
      <w:r>
        <w:rPr>
          <w:rFonts w:hint="default" w:ascii="楷体_GB2312" w:hAnsi="宋体" w:eastAsia="楷体_GB2312" w:cs="楷体_GB2312"/>
          <w:b w:val="0"/>
          <w:i w:val="0"/>
          <w:caps w:val="0"/>
          <w:color w:val="333333"/>
          <w:spacing w:val="0"/>
          <w:sz w:val="30"/>
          <w:szCs w:val="30"/>
        </w:rPr>
        <w:t>号”岗位初选工作，考虑到招聘岗位的特殊性及对报考人员的体能要求，参照《公安机关录用人民警察体能测评项目和标准（暂行）》（人社部发〔</w:t>
      </w:r>
      <w:r>
        <w:rPr>
          <w:rFonts w:hint="default" w:ascii="楷体_GB2312" w:hAnsi="宋体" w:eastAsia="楷体_GB2312" w:cs="楷体_GB2312"/>
          <w:b w:val="0"/>
          <w:i w:val="0"/>
          <w:caps w:val="0"/>
          <w:color w:val="333333"/>
          <w:spacing w:val="0"/>
          <w:sz w:val="30"/>
          <w:szCs w:val="30"/>
          <w:lang w:val="en-US"/>
        </w:rPr>
        <w:t>2011</w:t>
      </w:r>
      <w:r>
        <w:rPr>
          <w:rFonts w:hint="default" w:ascii="楷体_GB2312" w:hAnsi="宋体" w:eastAsia="楷体_GB2312" w:cs="楷体_GB2312"/>
          <w:b w:val="0"/>
          <w:i w:val="0"/>
          <w:caps w:val="0"/>
          <w:color w:val="333333"/>
          <w:spacing w:val="0"/>
          <w:sz w:val="30"/>
          <w:szCs w:val="30"/>
        </w:rPr>
        <w:t>〕</w:t>
      </w:r>
      <w:r>
        <w:rPr>
          <w:rFonts w:hint="default" w:ascii="楷体_GB2312" w:hAnsi="宋体" w:eastAsia="楷体_GB2312" w:cs="楷体_GB2312"/>
          <w:b w:val="0"/>
          <w:i w:val="0"/>
          <w:caps w:val="0"/>
          <w:color w:val="333333"/>
          <w:spacing w:val="0"/>
          <w:sz w:val="30"/>
          <w:szCs w:val="30"/>
          <w:lang w:val="en-US"/>
        </w:rPr>
        <w:t>48</w:t>
      </w:r>
      <w:r>
        <w:rPr>
          <w:rFonts w:hint="default" w:ascii="楷体_GB2312" w:hAnsi="宋体" w:eastAsia="楷体_GB2312" w:cs="楷体_GB2312"/>
          <w:b w:val="0"/>
          <w:i w:val="0"/>
          <w:caps w:val="0"/>
          <w:color w:val="333333"/>
          <w:spacing w:val="0"/>
          <w:sz w:val="30"/>
          <w:szCs w:val="30"/>
        </w:rPr>
        <w:t>号）进行体能测评。共进行</w:t>
      </w:r>
      <w:r>
        <w:rPr>
          <w:rFonts w:hint="default" w:ascii="楷体_GB2312" w:hAnsi="宋体" w:eastAsia="楷体_GB2312" w:cs="楷体_GB2312"/>
          <w:b w:val="0"/>
          <w:i w:val="0"/>
          <w:caps w:val="0"/>
          <w:color w:val="333333"/>
          <w:spacing w:val="0"/>
          <w:sz w:val="30"/>
          <w:szCs w:val="30"/>
          <w:lang w:val="en-US"/>
        </w:rPr>
        <w:t>3</w:t>
      </w:r>
      <w:r>
        <w:rPr>
          <w:rFonts w:hint="default" w:ascii="楷体_GB2312" w:hAnsi="宋体" w:eastAsia="楷体_GB2312" w:cs="楷体_GB2312"/>
          <w:b w:val="0"/>
          <w:i w:val="0"/>
          <w:caps w:val="0"/>
          <w:color w:val="333333"/>
          <w:spacing w:val="0"/>
          <w:sz w:val="30"/>
          <w:szCs w:val="30"/>
        </w:rPr>
        <w:t>个项目，每个项目满分</w:t>
      </w:r>
      <w:r>
        <w:rPr>
          <w:rFonts w:hint="default" w:ascii="楷体_GB2312" w:hAnsi="宋体" w:eastAsia="楷体_GB2312" w:cs="楷体_GB2312"/>
          <w:b w:val="0"/>
          <w:i w:val="0"/>
          <w:caps w:val="0"/>
          <w:color w:val="333333"/>
          <w:spacing w:val="0"/>
          <w:sz w:val="30"/>
          <w:szCs w:val="30"/>
          <w:lang w:val="en-US"/>
        </w:rPr>
        <w:t>10</w:t>
      </w:r>
      <w:r>
        <w:rPr>
          <w:rFonts w:hint="default" w:ascii="楷体_GB2312" w:hAnsi="宋体" w:eastAsia="楷体_GB2312" w:cs="楷体_GB2312"/>
          <w:b w:val="0"/>
          <w:i w:val="0"/>
          <w:caps w:val="0"/>
          <w:color w:val="333333"/>
          <w:spacing w:val="0"/>
          <w:sz w:val="30"/>
          <w:szCs w:val="30"/>
        </w:rPr>
        <w:t>分，总分</w:t>
      </w:r>
      <w:r>
        <w:rPr>
          <w:rFonts w:hint="default" w:ascii="楷体_GB2312" w:hAnsi="宋体" w:eastAsia="楷体_GB2312" w:cs="楷体_GB2312"/>
          <w:b w:val="0"/>
          <w:i w:val="0"/>
          <w:caps w:val="0"/>
          <w:color w:val="333333"/>
          <w:spacing w:val="0"/>
          <w:sz w:val="30"/>
          <w:szCs w:val="30"/>
          <w:lang w:val="en-US"/>
        </w:rPr>
        <w:t>30</w:t>
      </w:r>
      <w:r>
        <w:rPr>
          <w:rFonts w:hint="default" w:ascii="楷体_GB2312" w:hAnsi="宋体" w:eastAsia="楷体_GB2312" w:cs="楷体_GB2312"/>
          <w:b w:val="0"/>
          <w:i w:val="0"/>
          <w:caps w:val="0"/>
          <w:color w:val="333333"/>
          <w:spacing w:val="0"/>
          <w:sz w:val="30"/>
          <w:szCs w:val="30"/>
        </w:rPr>
        <w:t>分。为了便于社会监督，现将测评项目标准、量化打分表公布如下：</w:t>
      </w:r>
    </w:p>
    <w:p>
      <w:pPr>
        <w:keepNext w:val="0"/>
        <w:keepLines w:val="0"/>
        <w:widowControl/>
        <w:suppressLineNumbers w:val="0"/>
        <w:spacing w:before="0" w:beforeAutospacing="0" w:after="0" w:afterAutospacing="0" w:line="400" w:lineRule="atLeast"/>
        <w:ind w:left="0" w:right="0" w:firstLine="602"/>
        <w:jc w:val="left"/>
        <w:rPr>
          <w:rFonts w:hint="eastAsia" w:ascii="宋体" w:hAnsi="宋体" w:eastAsia="宋体" w:cs="宋体"/>
          <w:b w:val="0"/>
          <w:i w:val="0"/>
          <w:caps w:val="0"/>
          <w:color w:val="333333"/>
          <w:spacing w:val="0"/>
          <w:sz w:val="21"/>
          <w:szCs w:val="21"/>
        </w:rPr>
      </w:pPr>
      <w:r>
        <w:rPr>
          <w:rFonts w:hint="eastAsia" w:ascii="宋体" w:hAnsi="宋体" w:eastAsia="宋体" w:cs="宋体"/>
          <w:b/>
          <w:i w:val="0"/>
          <w:caps w:val="0"/>
          <w:color w:val="3F3F3F"/>
          <w:spacing w:val="0"/>
          <w:kern w:val="0"/>
          <w:sz w:val="30"/>
          <w:szCs w:val="30"/>
          <w:lang w:val="en-US" w:eastAsia="zh-CN" w:bidi="ar"/>
        </w:rPr>
        <w:t>一、张掖市社会治安巡逻大队治安“巡逻01号”岗位体能测评项目和标准</w:t>
      </w:r>
    </w:p>
    <w:p>
      <w:pPr>
        <w:pStyle w:val="2"/>
        <w:keepNext w:val="0"/>
        <w:keepLines w:val="0"/>
        <w:widowControl/>
        <w:suppressLineNumbers w:val="0"/>
        <w:spacing w:line="462" w:lineRule="atLeast"/>
        <w:ind w:left="0" w:firstLine="42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 </w:t>
      </w:r>
    </w:p>
    <w:tbl>
      <w:tblPr>
        <w:tblpPr w:vertAnchor="text" w:tblpXSpec="left"/>
        <w:tblW w:w="9288" w:type="dxa"/>
        <w:tblInd w:w="0" w:type="dxa"/>
        <w:shd w:val="clear"/>
        <w:tblLayout w:type="fixed"/>
        <w:tblCellMar>
          <w:top w:w="0" w:type="dxa"/>
          <w:left w:w="0" w:type="dxa"/>
          <w:bottom w:w="0" w:type="dxa"/>
          <w:right w:w="0" w:type="dxa"/>
        </w:tblCellMar>
      </w:tblPr>
      <w:tblGrid>
        <w:gridCol w:w="4788"/>
        <w:gridCol w:w="4500"/>
      </w:tblGrid>
      <w:tr>
        <w:tblPrEx>
          <w:shd w:val="clear"/>
          <w:tblLayout w:type="fixed"/>
        </w:tblPrEx>
        <w:trPr>
          <w:trHeight w:val="571" w:hRule="atLeast"/>
        </w:trPr>
        <w:tc>
          <w:tcPr>
            <w:tcW w:w="478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4"/>
                <w:szCs w:val="24"/>
                <w:lang w:val="en-US" w:eastAsia="zh-CN" w:bidi="ar"/>
              </w:rPr>
              <w:t>项目</w:t>
            </w:r>
          </w:p>
        </w:tc>
        <w:tc>
          <w:tcPr>
            <w:tcW w:w="450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4"/>
                <w:szCs w:val="24"/>
                <w:lang w:val="en-US" w:eastAsia="zh-CN" w:bidi="ar"/>
              </w:rPr>
              <w:t>标准</w:t>
            </w:r>
          </w:p>
        </w:tc>
      </w:tr>
      <w:tr>
        <w:tblPrEx>
          <w:tblLayout w:type="fixed"/>
          <w:tblCellMar>
            <w:top w:w="0" w:type="dxa"/>
            <w:left w:w="0" w:type="dxa"/>
            <w:bottom w:w="0" w:type="dxa"/>
            <w:right w:w="0" w:type="dxa"/>
          </w:tblCellMar>
        </w:tblPrEx>
        <w:trPr>
          <w:trHeight w:val="571" w:hRule="atLeast"/>
        </w:trPr>
        <w:tc>
          <w:tcPr>
            <w:tcW w:w="47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4"/>
                <w:szCs w:val="24"/>
                <w:lang w:val="en-US" w:eastAsia="zh-CN" w:bidi="ar"/>
              </w:rPr>
              <w:t>10米×4往返跑</w:t>
            </w:r>
          </w:p>
        </w:tc>
        <w:tc>
          <w:tcPr>
            <w:tcW w:w="45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1560"/>
              <w:jc w:val="left"/>
            </w:pPr>
            <w:r>
              <w:rPr>
                <w:rFonts w:hint="eastAsia" w:ascii="宋体" w:hAnsi="宋体" w:eastAsia="宋体" w:cs="宋体"/>
                <w:b w:val="0"/>
                <w:i w:val="0"/>
                <w:caps w:val="0"/>
                <w:color w:val="333333"/>
                <w:spacing w:val="0"/>
                <w:kern w:val="0"/>
                <w:sz w:val="24"/>
                <w:szCs w:val="24"/>
                <w:lang w:val="en-US" w:eastAsia="zh-CN" w:bidi="ar"/>
              </w:rPr>
              <w:t>≤13″1</w:t>
            </w:r>
          </w:p>
        </w:tc>
      </w:tr>
      <w:tr>
        <w:tblPrEx>
          <w:tblLayout w:type="fixed"/>
          <w:tblCellMar>
            <w:top w:w="0" w:type="dxa"/>
            <w:left w:w="0" w:type="dxa"/>
            <w:bottom w:w="0" w:type="dxa"/>
            <w:right w:w="0" w:type="dxa"/>
          </w:tblCellMar>
        </w:tblPrEx>
        <w:trPr>
          <w:trHeight w:val="571" w:hRule="atLeast"/>
        </w:trPr>
        <w:tc>
          <w:tcPr>
            <w:tcW w:w="47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4"/>
                <w:szCs w:val="24"/>
                <w:lang w:val="en-US" w:eastAsia="zh-CN" w:bidi="ar"/>
              </w:rPr>
              <w:t>1500米跑</w:t>
            </w:r>
          </w:p>
        </w:tc>
        <w:tc>
          <w:tcPr>
            <w:tcW w:w="45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4"/>
                <w:szCs w:val="24"/>
                <w:lang w:val="en-US" w:eastAsia="zh-CN" w:bidi="ar"/>
              </w:rPr>
              <w:t>≤6′40″</w:t>
            </w:r>
          </w:p>
        </w:tc>
      </w:tr>
      <w:tr>
        <w:tblPrEx>
          <w:tblLayout w:type="fixed"/>
          <w:tblCellMar>
            <w:top w:w="0" w:type="dxa"/>
            <w:left w:w="0" w:type="dxa"/>
            <w:bottom w:w="0" w:type="dxa"/>
            <w:right w:w="0" w:type="dxa"/>
          </w:tblCellMar>
        </w:tblPrEx>
        <w:trPr>
          <w:trHeight w:val="571" w:hRule="atLeast"/>
        </w:trPr>
        <w:tc>
          <w:tcPr>
            <w:tcW w:w="47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4"/>
                <w:szCs w:val="24"/>
                <w:lang w:val="en-US" w:eastAsia="zh-CN" w:bidi="ar"/>
              </w:rPr>
              <w:t>纵跳摸高</w:t>
            </w:r>
          </w:p>
        </w:tc>
        <w:tc>
          <w:tcPr>
            <w:tcW w:w="45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4"/>
                <w:szCs w:val="24"/>
                <w:lang w:val="en-US" w:eastAsia="zh-CN" w:bidi="ar"/>
              </w:rPr>
              <w:t>≥265厘米</w:t>
            </w:r>
          </w:p>
        </w:tc>
      </w:tr>
    </w:tbl>
    <w:p>
      <w:pPr>
        <w:keepNext w:val="0"/>
        <w:keepLines w:val="0"/>
        <w:widowControl/>
        <w:suppressLineNumbers w:val="0"/>
        <w:spacing w:before="0" w:beforeAutospacing="0" w:after="0" w:afterAutospacing="0" w:line="400" w:lineRule="atLeast"/>
        <w:ind w:left="0" w:right="0" w:firstLine="63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F3F3F"/>
          <w:spacing w:val="0"/>
          <w:kern w:val="0"/>
          <w:sz w:val="30"/>
          <w:szCs w:val="30"/>
          <w:lang w:val="en-US" w:eastAsia="zh-CN" w:bidi="ar"/>
        </w:rPr>
        <w:t> </w:t>
      </w:r>
    </w:p>
    <w:p>
      <w:pPr>
        <w:keepNext w:val="0"/>
        <w:keepLines w:val="0"/>
        <w:widowControl/>
        <w:suppressLineNumbers w:val="0"/>
        <w:spacing w:before="0" w:beforeAutospacing="0" w:after="0" w:afterAutospacing="0" w:line="400" w:lineRule="atLeast"/>
        <w:ind w:left="0" w:right="0" w:firstLine="63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F3F3F"/>
          <w:spacing w:val="0"/>
          <w:kern w:val="0"/>
          <w:sz w:val="30"/>
          <w:szCs w:val="30"/>
          <w:lang w:val="en-US" w:eastAsia="zh-CN" w:bidi="ar"/>
        </w:rPr>
        <w:t> </w:t>
      </w:r>
    </w:p>
    <w:p>
      <w:pPr>
        <w:keepNext w:val="0"/>
        <w:keepLines w:val="0"/>
        <w:widowControl/>
        <w:suppressLineNumbers w:val="0"/>
        <w:spacing w:before="0" w:beforeAutospacing="0" w:after="0" w:afterAutospacing="0" w:line="400" w:lineRule="atLeast"/>
        <w:ind w:left="0" w:right="0" w:firstLine="63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F3F3F"/>
          <w:spacing w:val="0"/>
          <w:kern w:val="0"/>
          <w:sz w:val="30"/>
          <w:szCs w:val="30"/>
          <w:lang w:val="en-US" w:eastAsia="zh-CN" w:bidi="ar"/>
        </w:rPr>
        <w:t> </w:t>
      </w:r>
    </w:p>
    <w:p>
      <w:pPr>
        <w:keepNext w:val="0"/>
        <w:keepLines w:val="0"/>
        <w:widowControl/>
        <w:suppressLineNumbers w:val="0"/>
        <w:spacing w:before="0" w:beforeAutospacing="0" w:after="0" w:afterAutospacing="0" w:line="400" w:lineRule="atLeast"/>
        <w:ind w:left="0" w:right="0" w:firstLine="63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F3F3F"/>
          <w:spacing w:val="0"/>
          <w:kern w:val="0"/>
          <w:sz w:val="30"/>
          <w:szCs w:val="30"/>
          <w:lang w:val="en-US" w:eastAsia="zh-CN" w:bidi="ar"/>
        </w:rPr>
        <w:t> </w:t>
      </w:r>
    </w:p>
    <w:p>
      <w:pPr>
        <w:pStyle w:val="2"/>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F3F3F"/>
          <w:spacing w:val="0"/>
          <w:sz w:val="30"/>
          <w:szCs w:val="30"/>
          <w:lang w:val="en-US"/>
        </w:rPr>
        <w:t> </w:t>
      </w:r>
      <w:r>
        <w:rPr>
          <w:rFonts w:hint="default" w:ascii="楷体_GB2312" w:hAnsi="宋体" w:eastAsia="楷体_GB2312" w:cs="楷体_GB2312"/>
          <w:b w:val="0"/>
          <w:i w:val="0"/>
          <w:caps w:val="0"/>
          <w:color w:val="333333"/>
          <w:spacing w:val="0"/>
          <w:sz w:val="30"/>
          <w:szCs w:val="30"/>
        </w:rPr>
        <w:t>以上体能测评项目在执行过程中，凡其中一项不达标的，视为体能测评不合格。组织实施时，考生参加体能测评出现一个项目不合格的，不再参加其他体能测评项目，该考生直接淘汰。体能测评项目在组织测评前，由工作人员进行示范讲解，然后组织体能测评。</w:t>
      </w:r>
    </w:p>
    <w:p>
      <w:pPr>
        <w:keepNext w:val="0"/>
        <w:keepLines w:val="0"/>
        <w:widowControl/>
        <w:suppressLineNumbers w:val="0"/>
        <w:spacing w:before="0" w:beforeAutospacing="0" w:after="0" w:afterAutospacing="0" w:line="560" w:lineRule="atLeast"/>
        <w:ind w:left="0" w:right="0" w:firstLine="63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30"/>
          <w:szCs w:val="30"/>
          <w:lang w:val="en-US" w:eastAsia="zh-CN" w:bidi="ar"/>
        </w:rPr>
        <w:t>二、</w:t>
      </w:r>
      <w:r>
        <w:rPr>
          <w:rFonts w:hint="eastAsia" w:ascii="宋体" w:hAnsi="宋体" w:eastAsia="宋体" w:cs="宋体"/>
          <w:b/>
          <w:i w:val="0"/>
          <w:caps w:val="0"/>
          <w:color w:val="3F3F3F"/>
          <w:spacing w:val="0"/>
          <w:kern w:val="0"/>
          <w:sz w:val="30"/>
          <w:szCs w:val="30"/>
          <w:lang w:val="en-US" w:eastAsia="zh-CN" w:bidi="ar"/>
        </w:rPr>
        <w:t>张掖市社会治安巡逻大队“治安巡逻01号”岗位体能测评成绩量化打分对照表</w:t>
      </w:r>
    </w:p>
    <w:p>
      <w:pPr>
        <w:pStyle w:val="2"/>
        <w:keepNext w:val="0"/>
        <w:keepLines w:val="0"/>
        <w:widowControl/>
        <w:suppressLineNumbers w:val="0"/>
        <w:spacing w:line="462" w:lineRule="atLeast"/>
        <w:ind w:left="0" w:firstLine="42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 </w:t>
      </w:r>
    </w:p>
    <w:tbl>
      <w:tblPr>
        <w:tblW w:w="13062" w:type="dxa"/>
        <w:tblInd w:w="1094" w:type="dxa"/>
        <w:shd w:val="clear"/>
        <w:tblLayout w:type="fixed"/>
        <w:tblCellMar>
          <w:top w:w="0" w:type="dxa"/>
          <w:left w:w="0" w:type="dxa"/>
          <w:bottom w:w="0" w:type="dxa"/>
          <w:right w:w="0" w:type="dxa"/>
        </w:tblCellMar>
      </w:tblPr>
      <w:tblGrid>
        <w:gridCol w:w="770"/>
        <w:gridCol w:w="122"/>
        <w:gridCol w:w="703"/>
        <w:gridCol w:w="973"/>
        <w:gridCol w:w="122"/>
        <w:gridCol w:w="703"/>
        <w:gridCol w:w="703"/>
        <w:gridCol w:w="122"/>
        <w:gridCol w:w="635"/>
        <w:gridCol w:w="703"/>
        <w:gridCol w:w="163"/>
        <w:gridCol w:w="402"/>
        <w:gridCol w:w="263"/>
        <w:gridCol w:w="575"/>
        <w:gridCol w:w="124"/>
        <w:gridCol w:w="122"/>
        <w:gridCol w:w="465"/>
        <w:gridCol w:w="130"/>
        <w:gridCol w:w="502"/>
        <w:gridCol w:w="179"/>
        <w:gridCol w:w="723"/>
        <w:gridCol w:w="122"/>
        <w:gridCol w:w="123"/>
        <w:gridCol w:w="556"/>
        <w:gridCol w:w="131"/>
        <w:gridCol w:w="501"/>
        <w:gridCol w:w="167"/>
        <w:gridCol w:w="465"/>
        <w:gridCol w:w="122"/>
        <w:gridCol w:w="122"/>
        <w:gridCol w:w="461"/>
        <w:gridCol w:w="166"/>
        <w:gridCol w:w="466"/>
        <w:gridCol w:w="456"/>
      </w:tblGrid>
      <w:tr>
        <w:tblPrEx>
          <w:shd w:val="clear"/>
          <w:tblLayout w:type="fixed"/>
          <w:tblCellMar>
            <w:top w:w="0" w:type="dxa"/>
            <w:left w:w="0" w:type="dxa"/>
            <w:bottom w:w="0" w:type="dxa"/>
            <w:right w:w="0" w:type="dxa"/>
          </w:tblCellMar>
        </w:tblPrEx>
        <w:trPr>
          <w:trHeight w:val="300" w:hRule="atLeast"/>
        </w:trPr>
        <w:tc>
          <w:tcPr>
            <w:tcW w:w="892" w:type="dxa"/>
            <w:gridSpan w:val="2"/>
            <w:tcBorders>
              <w:top w:val="single" w:color="auto" w:sz="8" w:space="0"/>
              <w:left w:val="single" w:color="auto"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10米×4往返跑</w:t>
            </w:r>
          </w:p>
        </w:tc>
        <w:tc>
          <w:tcPr>
            <w:tcW w:w="703" w:type="dxa"/>
            <w:vMerge w:val="restart"/>
            <w:tcBorders>
              <w:top w:val="single" w:color="auto" w:sz="8" w:space="0"/>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分值</w:t>
            </w:r>
          </w:p>
        </w:tc>
        <w:tc>
          <w:tcPr>
            <w:tcW w:w="1095"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16"/>
                <w:szCs w:val="16"/>
                <w:lang w:val="en-US" w:eastAsia="zh-CN" w:bidi="ar"/>
              </w:rPr>
              <w:t>1500米跑</w:t>
            </w:r>
          </w:p>
        </w:tc>
        <w:tc>
          <w:tcPr>
            <w:tcW w:w="703" w:type="dxa"/>
            <w:vMerge w:val="restart"/>
            <w:tcBorders>
              <w:top w:val="single" w:color="auto" w:sz="8" w:space="0"/>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分值</w:t>
            </w:r>
          </w:p>
        </w:tc>
        <w:tc>
          <w:tcPr>
            <w:tcW w:w="703" w:type="dxa"/>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纵跳摸高</w:t>
            </w:r>
          </w:p>
        </w:tc>
        <w:tc>
          <w:tcPr>
            <w:tcW w:w="757" w:type="dxa"/>
            <w:gridSpan w:val="2"/>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 </w:t>
            </w:r>
          </w:p>
        </w:tc>
        <w:tc>
          <w:tcPr>
            <w:tcW w:w="866" w:type="dxa"/>
            <w:gridSpan w:val="2"/>
            <w:vMerge w:val="restart"/>
            <w:tcBorders>
              <w:top w:val="single" w:color="auto" w:sz="8" w:space="0"/>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分值</w:t>
            </w:r>
          </w:p>
        </w:tc>
        <w:tc>
          <w:tcPr>
            <w:tcW w:w="6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i w:val="0"/>
                <w:caps w:val="0"/>
                <w:color w:val="333333"/>
                <w:spacing w:val="0"/>
                <w:kern w:val="0"/>
                <w:sz w:val="20"/>
                <w:szCs w:val="20"/>
                <w:lang w:val="en-US" w:eastAsia="zh-CN" w:bidi="ar"/>
              </w:rPr>
              <w:t> </w:t>
            </w:r>
          </w:p>
        </w:tc>
        <w:tc>
          <w:tcPr>
            <w:tcW w:w="821" w:type="dxa"/>
            <w:gridSpan w:val="3"/>
            <w:tcBorders>
              <w:top w:val="single" w:color="auto" w:sz="8" w:space="0"/>
              <w:left w:val="single" w:color="auto"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10米×4往返跑</w:t>
            </w:r>
          </w:p>
        </w:tc>
        <w:tc>
          <w:tcPr>
            <w:tcW w:w="595" w:type="dxa"/>
            <w:gridSpan w:val="2"/>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 </w:t>
            </w:r>
          </w:p>
        </w:tc>
        <w:tc>
          <w:tcPr>
            <w:tcW w:w="681" w:type="dxa"/>
            <w:gridSpan w:val="2"/>
            <w:vMerge w:val="restart"/>
            <w:tcBorders>
              <w:top w:val="single" w:color="auto" w:sz="8" w:space="0"/>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分值</w:t>
            </w:r>
          </w:p>
        </w:tc>
        <w:tc>
          <w:tcPr>
            <w:tcW w:w="845"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16"/>
                <w:szCs w:val="16"/>
                <w:lang w:val="en-US" w:eastAsia="zh-CN" w:bidi="ar"/>
              </w:rPr>
              <w:t>1500米跑</w:t>
            </w:r>
          </w:p>
        </w:tc>
        <w:tc>
          <w:tcPr>
            <w:tcW w:w="810"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 </w:t>
            </w:r>
          </w:p>
        </w:tc>
        <w:tc>
          <w:tcPr>
            <w:tcW w:w="668" w:type="dxa"/>
            <w:gridSpan w:val="2"/>
            <w:vMerge w:val="restart"/>
            <w:tcBorders>
              <w:top w:val="single" w:color="auto" w:sz="8" w:space="0"/>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分值</w:t>
            </w:r>
          </w:p>
        </w:tc>
        <w:tc>
          <w:tcPr>
            <w:tcW w:w="587" w:type="dxa"/>
            <w:gridSpan w:val="2"/>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纵跳摸高</w:t>
            </w:r>
          </w:p>
        </w:tc>
        <w:tc>
          <w:tcPr>
            <w:tcW w:w="749" w:type="dxa"/>
            <w:gridSpan w:val="3"/>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 </w:t>
            </w:r>
          </w:p>
        </w:tc>
        <w:tc>
          <w:tcPr>
            <w:tcW w:w="922" w:type="dxa"/>
            <w:gridSpan w:val="2"/>
            <w:vMerge w:val="restart"/>
            <w:tcBorders>
              <w:top w:val="single" w:color="auto" w:sz="8" w:space="0"/>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分值</w:t>
            </w:r>
          </w:p>
        </w:tc>
      </w:tr>
      <w:tr>
        <w:tblPrEx>
          <w:tblLayout w:type="fixed"/>
          <w:tblCellMar>
            <w:top w:w="0" w:type="dxa"/>
            <w:left w:w="0" w:type="dxa"/>
            <w:bottom w:w="0" w:type="dxa"/>
            <w:right w:w="0" w:type="dxa"/>
          </w:tblCellMar>
        </w:tblPrEx>
        <w:trPr>
          <w:trHeight w:val="519" w:hRule="atLeast"/>
        </w:trPr>
        <w:tc>
          <w:tcPr>
            <w:tcW w:w="89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成绩</w:t>
            </w:r>
          </w:p>
        </w:tc>
        <w:tc>
          <w:tcPr>
            <w:tcW w:w="703" w:type="dxa"/>
            <w:vMerge w:val="continue"/>
            <w:tcBorders>
              <w:top w:val="single" w:color="auto" w:sz="8" w:space="0"/>
              <w:left w:val="nil"/>
              <w:bottom w:val="single" w:color="000000" w:sz="8" w:space="0"/>
              <w:right w:val="single" w:color="auto" w:sz="8" w:space="0"/>
            </w:tcBorders>
            <w:shd w:val="clear"/>
            <w:tcMar>
              <w:left w:w="108" w:type="dxa"/>
              <w:right w:w="108" w:type="dxa"/>
            </w:tcMar>
            <w:vAlign w:val="center"/>
          </w:tcPr>
          <w:p>
            <w:pPr>
              <w:rPr>
                <w:rFonts w:hint="eastAsia" w:ascii="宋体" w:hAnsi="宋体" w:eastAsia="宋体" w:cs="宋体"/>
                <w:b w:val="0"/>
                <w:i w:val="0"/>
                <w:caps w:val="0"/>
                <w:color w:val="333333"/>
                <w:spacing w:val="0"/>
                <w:sz w:val="18"/>
                <w:szCs w:val="18"/>
              </w:rPr>
            </w:pPr>
          </w:p>
        </w:tc>
        <w:tc>
          <w:tcPr>
            <w:tcW w:w="109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成绩</w:t>
            </w:r>
          </w:p>
        </w:tc>
        <w:tc>
          <w:tcPr>
            <w:tcW w:w="703" w:type="dxa"/>
            <w:vMerge w:val="continue"/>
            <w:tcBorders>
              <w:top w:val="single" w:color="auto" w:sz="8" w:space="0"/>
              <w:left w:val="nil"/>
              <w:bottom w:val="single" w:color="000000" w:sz="8" w:space="0"/>
              <w:right w:val="single" w:color="auto" w:sz="8" w:space="0"/>
            </w:tcBorders>
            <w:shd w:val="clear"/>
            <w:tcMar>
              <w:left w:w="108" w:type="dxa"/>
              <w:right w:w="108" w:type="dxa"/>
            </w:tcMar>
            <w:vAlign w:val="center"/>
          </w:tcPr>
          <w:p>
            <w:pPr>
              <w:rPr>
                <w:rFonts w:hint="eastAsia" w:ascii="宋体" w:hAnsi="宋体" w:eastAsia="宋体" w:cs="宋体"/>
                <w:b w:val="0"/>
                <w:i w:val="0"/>
                <w:caps w:val="0"/>
                <w:color w:val="333333"/>
                <w:spacing w:val="0"/>
                <w:sz w:val="18"/>
                <w:szCs w:val="18"/>
              </w:rPr>
            </w:pP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16"/>
                <w:szCs w:val="16"/>
                <w:lang w:val="en-US" w:eastAsia="zh-CN" w:bidi="ar"/>
              </w:rPr>
              <w:t>成绩</w:t>
            </w:r>
          </w:p>
        </w:tc>
        <w:tc>
          <w:tcPr>
            <w:tcW w:w="75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16"/>
                <w:szCs w:val="16"/>
                <w:lang w:val="en-US" w:eastAsia="zh-CN" w:bidi="ar"/>
              </w:rPr>
              <w:t> </w:t>
            </w:r>
          </w:p>
        </w:tc>
        <w:tc>
          <w:tcPr>
            <w:tcW w:w="866" w:type="dxa"/>
            <w:gridSpan w:val="2"/>
            <w:vMerge w:val="continue"/>
            <w:tcBorders>
              <w:top w:val="single" w:color="auto" w:sz="8" w:space="0"/>
              <w:left w:val="nil"/>
              <w:bottom w:val="single" w:color="000000" w:sz="8" w:space="0"/>
              <w:right w:val="single" w:color="auto" w:sz="8" w:space="0"/>
            </w:tcBorders>
            <w:shd w:val="clear"/>
            <w:tcMar>
              <w:left w:w="108" w:type="dxa"/>
              <w:right w:w="108" w:type="dxa"/>
            </w:tcMar>
            <w:vAlign w:val="center"/>
          </w:tcPr>
          <w:p>
            <w:pPr>
              <w:rPr>
                <w:rFonts w:hint="eastAsia" w:ascii="宋体" w:hAnsi="宋体" w:eastAsia="宋体" w:cs="宋体"/>
                <w:b w:val="0"/>
                <w:i w:val="0"/>
                <w:caps w:val="0"/>
                <w:color w:val="333333"/>
                <w:spacing w:val="0"/>
                <w:sz w:val="18"/>
                <w:szCs w:val="18"/>
              </w:rPr>
            </w:pPr>
          </w:p>
        </w:tc>
        <w:tc>
          <w:tcPr>
            <w:tcW w:w="6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i w:val="0"/>
                <w:caps w:val="0"/>
                <w:color w:val="333333"/>
                <w:spacing w:val="0"/>
                <w:kern w:val="0"/>
                <w:sz w:val="20"/>
                <w:szCs w:val="20"/>
                <w:lang w:val="en-US" w:eastAsia="zh-CN" w:bidi="ar"/>
              </w:rPr>
              <w:t> </w:t>
            </w:r>
          </w:p>
        </w:tc>
        <w:tc>
          <w:tcPr>
            <w:tcW w:w="1416"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成绩</w:t>
            </w:r>
          </w:p>
        </w:tc>
        <w:tc>
          <w:tcPr>
            <w:tcW w:w="681" w:type="dxa"/>
            <w:gridSpan w:val="2"/>
            <w:vMerge w:val="continue"/>
            <w:tcBorders>
              <w:top w:val="single" w:color="auto" w:sz="8" w:space="0"/>
              <w:left w:val="nil"/>
              <w:bottom w:val="single" w:color="000000" w:sz="8" w:space="0"/>
              <w:right w:val="single" w:color="auto" w:sz="8" w:space="0"/>
            </w:tcBorders>
            <w:shd w:val="clear"/>
            <w:tcMar>
              <w:left w:w="108" w:type="dxa"/>
              <w:right w:w="108" w:type="dxa"/>
            </w:tcMar>
            <w:vAlign w:val="center"/>
          </w:tcPr>
          <w:p>
            <w:pPr>
              <w:rPr>
                <w:rFonts w:hint="eastAsia" w:ascii="宋体" w:hAnsi="宋体" w:eastAsia="宋体" w:cs="宋体"/>
                <w:b w:val="0"/>
                <w:i w:val="0"/>
                <w:caps w:val="0"/>
                <w:color w:val="333333"/>
                <w:spacing w:val="0"/>
                <w:sz w:val="18"/>
                <w:szCs w:val="18"/>
              </w:rPr>
            </w:pPr>
          </w:p>
        </w:tc>
        <w:tc>
          <w:tcPr>
            <w:tcW w:w="1655"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成绩</w:t>
            </w:r>
          </w:p>
        </w:tc>
        <w:tc>
          <w:tcPr>
            <w:tcW w:w="668" w:type="dxa"/>
            <w:gridSpan w:val="2"/>
            <w:vMerge w:val="continue"/>
            <w:tcBorders>
              <w:top w:val="single" w:color="auto" w:sz="8" w:space="0"/>
              <w:left w:val="nil"/>
              <w:bottom w:val="single" w:color="000000" w:sz="8" w:space="0"/>
              <w:right w:val="single" w:color="auto" w:sz="8" w:space="0"/>
            </w:tcBorders>
            <w:shd w:val="clear"/>
            <w:tcMar>
              <w:left w:w="108" w:type="dxa"/>
              <w:right w:w="108" w:type="dxa"/>
            </w:tcMar>
            <w:vAlign w:val="center"/>
          </w:tcPr>
          <w:p>
            <w:pPr>
              <w:rPr>
                <w:rFonts w:hint="eastAsia" w:ascii="宋体" w:hAnsi="宋体" w:eastAsia="宋体" w:cs="宋体"/>
                <w:b w:val="0"/>
                <w:i w:val="0"/>
                <w:caps w:val="0"/>
                <w:color w:val="333333"/>
                <w:spacing w:val="0"/>
                <w:sz w:val="18"/>
                <w:szCs w:val="18"/>
              </w:rPr>
            </w:pPr>
          </w:p>
        </w:tc>
        <w:tc>
          <w:tcPr>
            <w:tcW w:w="1336"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成绩</w:t>
            </w:r>
          </w:p>
        </w:tc>
        <w:tc>
          <w:tcPr>
            <w:tcW w:w="922" w:type="dxa"/>
            <w:gridSpan w:val="2"/>
            <w:vMerge w:val="continue"/>
            <w:tcBorders>
              <w:top w:val="single" w:color="auto" w:sz="8" w:space="0"/>
              <w:left w:val="nil"/>
              <w:bottom w:val="single" w:color="000000" w:sz="8" w:space="0"/>
              <w:right w:val="single" w:color="auto" w:sz="8" w:space="0"/>
            </w:tcBorders>
            <w:shd w:val="clear"/>
            <w:tcMar>
              <w:left w:w="108" w:type="dxa"/>
              <w:right w:w="108" w:type="dxa"/>
            </w:tcMar>
            <w:vAlign w:val="center"/>
          </w:tcPr>
          <w:p>
            <w:pPr>
              <w:rPr>
                <w:rFonts w:hint="eastAsia" w:ascii="宋体" w:hAnsi="宋体" w:eastAsia="宋体" w:cs="宋体"/>
                <w:b w:val="0"/>
                <w:i w:val="0"/>
                <w:caps w:val="0"/>
                <w:color w:val="333333"/>
                <w:spacing w:val="0"/>
                <w:sz w:val="18"/>
                <w:szCs w:val="18"/>
              </w:rPr>
            </w:pPr>
          </w:p>
        </w:tc>
      </w:tr>
      <w:tr>
        <w:tblPrEx>
          <w:tblLayout w:type="fixed"/>
          <w:tblCellMar>
            <w:top w:w="0" w:type="dxa"/>
            <w:left w:w="0" w:type="dxa"/>
            <w:bottom w:w="0" w:type="dxa"/>
            <w:right w:w="0" w:type="dxa"/>
          </w:tblCellMar>
        </w:tblPrEx>
        <w:trPr>
          <w:trHeight w:val="366" w:hRule="atLeast"/>
        </w:trPr>
        <w:tc>
          <w:tcPr>
            <w:tcW w:w="89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9〞10</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w:t>
            </w:r>
          </w:p>
        </w:tc>
        <w:tc>
          <w:tcPr>
            <w:tcW w:w="109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4ˊ00〞</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305</w:t>
            </w:r>
          </w:p>
        </w:tc>
        <w:tc>
          <w:tcPr>
            <w:tcW w:w="6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86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w:t>
            </w:r>
          </w:p>
        </w:tc>
        <w:tc>
          <w:tcPr>
            <w:tcW w:w="6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699"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11〞20</w:t>
            </w:r>
          </w:p>
        </w:tc>
        <w:tc>
          <w:tcPr>
            <w:tcW w:w="717"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81"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7.9</w:t>
            </w:r>
          </w:p>
        </w:tc>
        <w:tc>
          <w:tcPr>
            <w:tcW w:w="968"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5ˊ24〞</w:t>
            </w:r>
          </w:p>
        </w:tc>
        <w:tc>
          <w:tcPr>
            <w:tcW w:w="68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68"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7.9</w:t>
            </w:r>
          </w:p>
        </w:tc>
        <w:tc>
          <w:tcPr>
            <w:tcW w:w="709"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284</w:t>
            </w:r>
          </w:p>
        </w:tc>
        <w:tc>
          <w:tcPr>
            <w:tcW w:w="62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92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7.9</w:t>
            </w:r>
          </w:p>
        </w:tc>
      </w:tr>
      <w:tr>
        <w:tblPrEx>
          <w:tblLayout w:type="fixed"/>
          <w:tblCellMar>
            <w:top w:w="0" w:type="dxa"/>
            <w:left w:w="0" w:type="dxa"/>
            <w:bottom w:w="0" w:type="dxa"/>
            <w:right w:w="0" w:type="dxa"/>
          </w:tblCellMar>
        </w:tblPrEx>
        <w:trPr>
          <w:trHeight w:val="300" w:hRule="atLeast"/>
        </w:trPr>
        <w:tc>
          <w:tcPr>
            <w:tcW w:w="89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9〞20</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9.9</w:t>
            </w:r>
          </w:p>
        </w:tc>
        <w:tc>
          <w:tcPr>
            <w:tcW w:w="109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4ˊ04〞</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9.9</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304</w:t>
            </w:r>
          </w:p>
        </w:tc>
        <w:tc>
          <w:tcPr>
            <w:tcW w:w="6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86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9.9</w:t>
            </w:r>
          </w:p>
        </w:tc>
        <w:tc>
          <w:tcPr>
            <w:tcW w:w="6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699"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11〞30</w:t>
            </w:r>
          </w:p>
        </w:tc>
        <w:tc>
          <w:tcPr>
            <w:tcW w:w="717"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81"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7.8</w:t>
            </w:r>
          </w:p>
        </w:tc>
        <w:tc>
          <w:tcPr>
            <w:tcW w:w="968"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5ˊ28〞</w:t>
            </w:r>
          </w:p>
        </w:tc>
        <w:tc>
          <w:tcPr>
            <w:tcW w:w="68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68"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7.8</w:t>
            </w:r>
          </w:p>
        </w:tc>
        <w:tc>
          <w:tcPr>
            <w:tcW w:w="709"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283</w:t>
            </w:r>
          </w:p>
        </w:tc>
        <w:tc>
          <w:tcPr>
            <w:tcW w:w="62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92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7.8</w:t>
            </w:r>
          </w:p>
        </w:tc>
      </w:tr>
      <w:tr>
        <w:tblPrEx>
          <w:tblLayout w:type="fixed"/>
          <w:tblCellMar>
            <w:top w:w="0" w:type="dxa"/>
            <w:left w:w="0" w:type="dxa"/>
            <w:bottom w:w="0" w:type="dxa"/>
            <w:right w:w="0" w:type="dxa"/>
          </w:tblCellMar>
        </w:tblPrEx>
        <w:trPr>
          <w:trHeight w:val="300" w:hRule="atLeast"/>
        </w:trPr>
        <w:tc>
          <w:tcPr>
            <w:tcW w:w="89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9〞30</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9.8</w:t>
            </w:r>
          </w:p>
        </w:tc>
        <w:tc>
          <w:tcPr>
            <w:tcW w:w="109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4ˊ08〞</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9.8</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303</w:t>
            </w:r>
          </w:p>
        </w:tc>
        <w:tc>
          <w:tcPr>
            <w:tcW w:w="6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86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9.8</w:t>
            </w:r>
          </w:p>
        </w:tc>
        <w:tc>
          <w:tcPr>
            <w:tcW w:w="6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699"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11〞40</w:t>
            </w:r>
          </w:p>
        </w:tc>
        <w:tc>
          <w:tcPr>
            <w:tcW w:w="717"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81"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7.7</w:t>
            </w:r>
          </w:p>
        </w:tc>
        <w:tc>
          <w:tcPr>
            <w:tcW w:w="968"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5ˊ32〞</w:t>
            </w:r>
          </w:p>
        </w:tc>
        <w:tc>
          <w:tcPr>
            <w:tcW w:w="68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68"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7.7</w:t>
            </w:r>
          </w:p>
        </w:tc>
        <w:tc>
          <w:tcPr>
            <w:tcW w:w="709"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282</w:t>
            </w:r>
          </w:p>
        </w:tc>
        <w:tc>
          <w:tcPr>
            <w:tcW w:w="62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92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7.7</w:t>
            </w:r>
          </w:p>
        </w:tc>
      </w:tr>
      <w:tr>
        <w:tblPrEx>
          <w:tblLayout w:type="fixed"/>
          <w:tblCellMar>
            <w:top w:w="0" w:type="dxa"/>
            <w:left w:w="0" w:type="dxa"/>
            <w:bottom w:w="0" w:type="dxa"/>
            <w:right w:w="0" w:type="dxa"/>
          </w:tblCellMar>
        </w:tblPrEx>
        <w:trPr>
          <w:trHeight w:val="300" w:hRule="atLeast"/>
        </w:trPr>
        <w:tc>
          <w:tcPr>
            <w:tcW w:w="89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9〞40</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9.7</w:t>
            </w:r>
          </w:p>
        </w:tc>
        <w:tc>
          <w:tcPr>
            <w:tcW w:w="109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4ˊ12〞</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9.7</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302</w:t>
            </w:r>
          </w:p>
        </w:tc>
        <w:tc>
          <w:tcPr>
            <w:tcW w:w="6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86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9.7</w:t>
            </w:r>
          </w:p>
        </w:tc>
        <w:tc>
          <w:tcPr>
            <w:tcW w:w="6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699"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11〞50</w:t>
            </w:r>
          </w:p>
        </w:tc>
        <w:tc>
          <w:tcPr>
            <w:tcW w:w="717"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81"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7.6</w:t>
            </w:r>
          </w:p>
        </w:tc>
        <w:tc>
          <w:tcPr>
            <w:tcW w:w="968"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5ˊ36〞</w:t>
            </w:r>
          </w:p>
        </w:tc>
        <w:tc>
          <w:tcPr>
            <w:tcW w:w="68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68"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7.6</w:t>
            </w:r>
          </w:p>
        </w:tc>
        <w:tc>
          <w:tcPr>
            <w:tcW w:w="709"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281</w:t>
            </w:r>
          </w:p>
        </w:tc>
        <w:tc>
          <w:tcPr>
            <w:tcW w:w="62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92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7.6</w:t>
            </w:r>
          </w:p>
        </w:tc>
      </w:tr>
      <w:tr>
        <w:tblPrEx>
          <w:tblLayout w:type="fixed"/>
          <w:tblCellMar>
            <w:top w:w="0" w:type="dxa"/>
            <w:left w:w="0" w:type="dxa"/>
            <w:bottom w:w="0" w:type="dxa"/>
            <w:right w:w="0" w:type="dxa"/>
          </w:tblCellMar>
        </w:tblPrEx>
        <w:trPr>
          <w:trHeight w:val="300" w:hRule="atLeast"/>
        </w:trPr>
        <w:tc>
          <w:tcPr>
            <w:tcW w:w="89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9〞50</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9.6</w:t>
            </w:r>
          </w:p>
        </w:tc>
        <w:tc>
          <w:tcPr>
            <w:tcW w:w="109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4ˊ16〞</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9.6</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301</w:t>
            </w:r>
          </w:p>
        </w:tc>
        <w:tc>
          <w:tcPr>
            <w:tcW w:w="6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86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9.6</w:t>
            </w:r>
          </w:p>
        </w:tc>
        <w:tc>
          <w:tcPr>
            <w:tcW w:w="6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699"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11〞60</w:t>
            </w:r>
          </w:p>
        </w:tc>
        <w:tc>
          <w:tcPr>
            <w:tcW w:w="717"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81"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7.5</w:t>
            </w:r>
          </w:p>
        </w:tc>
        <w:tc>
          <w:tcPr>
            <w:tcW w:w="968"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5ˊ40〞</w:t>
            </w:r>
          </w:p>
        </w:tc>
        <w:tc>
          <w:tcPr>
            <w:tcW w:w="68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68"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7.5</w:t>
            </w:r>
          </w:p>
        </w:tc>
        <w:tc>
          <w:tcPr>
            <w:tcW w:w="709"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280</w:t>
            </w:r>
          </w:p>
        </w:tc>
        <w:tc>
          <w:tcPr>
            <w:tcW w:w="62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92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7.5</w:t>
            </w:r>
          </w:p>
        </w:tc>
      </w:tr>
      <w:tr>
        <w:tblPrEx>
          <w:tblLayout w:type="fixed"/>
          <w:tblCellMar>
            <w:top w:w="0" w:type="dxa"/>
            <w:left w:w="0" w:type="dxa"/>
            <w:bottom w:w="0" w:type="dxa"/>
            <w:right w:w="0" w:type="dxa"/>
          </w:tblCellMar>
        </w:tblPrEx>
        <w:trPr>
          <w:trHeight w:val="300" w:hRule="atLeast"/>
        </w:trPr>
        <w:tc>
          <w:tcPr>
            <w:tcW w:w="7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9〞60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9.5</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4ˊ20〞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9.5</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300</w:t>
            </w:r>
          </w:p>
        </w:tc>
        <w:tc>
          <w:tcPr>
            <w:tcW w:w="75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9.5</w:t>
            </w:r>
          </w:p>
        </w:tc>
        <w:tc>
          <w:tcPr>
            <w:tcW w:w="5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3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11〞70</w:t>
            </w:r>
          </w:p>
        </w:tc>
        <w:tc>
          <w:tcPr>
            <w:tcW w:w="71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7.4</w:t>
            </w:r>
          </w:p>
        </w:tc>
        <w:tc>
          <w:tcPr>
            <w:tcW w:w="90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5ˊ44〞</w:t>
            </w:r>
          </w:p>
        </w:tc>
        <w:tc>
          <w:tcPr>
            <w:tcW w:w="80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7.4</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279</w:t>
            </w:r>
          </w:p>
        </w:tc>
        <w:tc>
          <w:tcPr>
            <w:tcW w:w="70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7.4</w:t>
            </w:r>
          </w:p>
        </w:tc>
        <w:tc>
          <w:tcPr>
            <w:tcW w:w="45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4"/>
                <w:szCs w:val="24"/>
                <w:lang w:val="en-US" w:eastAsia="zh-CN" w:bidi="ar"/>
              </w:rPr>
              <w:t> </w:t>
            </w:r>
          </w:p>
        </w:tc>
      </w:tr>
      <w:tr>
        <w:tblPrEx>
          <w:tblLayout w:type="fixed"/>
          <w:tblCellMar>
            <w:top w:w="0" w:type="dxa"/>
            <w:left w:w="0" w:type="dxa"/>
            <w:bottom w:w="0" w:type="dxa"/>
            <w:right w:w="0" w:type="dxa"/>
          </w:tblCellMar>
        </w:tblPrEx>
        <w:trPr>
          <w:trHeight w:val="300" w:hRule="atLeast"/>
        </w:trPr>
        <w:tc>
          <w:tcPr>
            <w:tcW w:w="7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9〞70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9.4</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4ˊ24〞</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9.4</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299</w:t>
            </w:r>
          </w:p>
        </w:tc>
        <w:tc>
          <w:tcPr>
            <w:tcW w:w="75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9.4</w:t>
            </w:r>
          </w:p>
        </w:tc>
        <w:tc>
          <w:tcPr>
            <w:tcW w:w="5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3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11〞80</w:t>
            </w:r>
          </w:p>
        </w:tc>
        <w:tc>
          <w:tcPr>
            <w:tcW w:w="71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7.3</w:t>
            </w:r>
          </w:p>
        </w:tc>
        <w:tc>
          <w:tcPr>
            <w:tcW w:w="90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5ˊ48〞</w:t>
            </w:r>
          </w:p>
        </w:tc>
        <w:tc>
          <w:tcPr>
            <w:tcW w:w="80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7.3</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278</w:t>
            </w:r>
          </w:p>
        </w:tc>
        <w:tc>
          <w:tcPr>
            <w:tcW w:w="70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7.3</w:t>
            </w:r>
          </w:p>
        </w:tc>
        <w:tc>
          <w:tcPr>
            <w:tcW w:w="45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4"/>
                <w:szCs w:val="24"/>
                <w:lang w:val="en-US" w:eastAsia="zh-CN" w:bidi="ar"/>
              </w:rPr>
              <w:t> </w:t>
            </w:r>
          </w:p>
        </w:tc>
      </w:tr>
      <w:tr>
        <w:tblPrEx>
          <w:tblLayout w:type="fixed"/>
          <w:tblCellMar>
            <w:top w:w="0" w:type="dxa"/>
            <w:left w:w="0" w:type="dxa"/>
            <w:bottom w:w="0" w:type="dxa"/>
            <w:right w:w="0" w:type="dxa"/>
          </w:tblCellMar>
        </w:tblPrEx>
        <w:trPr>
          <w:trHeight w:val="300" w:hRule="atLeast"/>
        </w:trPr>
        <w:tc>
          <w:tcPr>
            <w:tcW w:w="7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9〞80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9.3</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4ˊ28〞</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9.3</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298</w:t>
            </w:r>
          </w:p>
        </w:tc>
        <w:tc>
          <w:tcPr>
            <w:tcW w:w="75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9.3</w:t>
            </w:r>
          </w:p>
        </w:tc>
        <w:tc>
          <w:tcPr>
            <w:tcW w:w="5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3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11〞90</w:t>
            </w:r>
          </w:p>
        </w:tc>
        <w:tc>
          <w:tcPr>
            <w:tcW w:w="71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7.2</w:t>
            </w:r>
          </w:p>
        </w:tc>
        <w:tc>
          <w:tcPr>
            <w:tcW w:w="90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5ˊ52〞</w:t>
            </w:r>
          </w:p>
        </w:tc>
        <w:tc>
          <w:tcPr>
            <w:tcW w:w="80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7.2</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277</w:t>
            </w:r>
          </w:p>
        </w:tc>
        <w:tc>
          <w:tcPr>
            <w:tcW w:w="70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7.2</w:t>
            </w:r>
          </w:p>
        </w:tc>
        <w:tc>
          <w:tcPr>
            <w:tcW w:w="45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4"/>
                <w:szCs w:val="24"/>
                <w:lang w:val="en-US" w:eastAsia="zh-CN" w:bidi="ar"/>
              </w:rPr>
              <w:t> </w:t>
            </w:r>
          </w:p>
        </w:tc>
      </w:tr>
      <w:tr>
        <w:tblPrEx>
          <w:tblLayout w:type="fixed"/>
          <w:tblCellMar>
            <w:top w:w="0" w:type="dxa"/>
            <w:left w:w="0" w:type="dxa"/>
            <w:bottom w:w="0" w:type="dxa"/>
            <w:right w:w="0" w:type="dxa"/>
          </w:tblCellMar>
        </w:tblPrEx>
        <w:trPr>
          <w:trHeight w:val="300" w:hRule="atLeast"/>
        </w:trPr>
        <w:tc>
          <w:tcPr>
            <w:tcW w:w="7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9〞90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9.2</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4ˊ32〞</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9.2</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297</w:t>
            </w:r>
          </w:p>
        </w:tc>
        <w:tc>
          <w:tcPr>
            <w:tcW w:w="75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9.2</w:t>
            </w:r>
          </w:p>
        </w:tc>
        <w:tc>
          <w:tcPr>
            <w:tcW w:w="5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3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12〞00</w:t>
            </w:r>
          </w:p>
        </w:tc>
        <w:tc>
          <w:tcPr>
            <w:tcW w:w="71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7.1</w:t>
            </w:r>
          </w:p>
        </w:tc>
        <w:tc>
          <w:tcPr>
            <w:tcW w:w="90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5ˊ56〞</w:t>
            </w:r>
          </w:p>
        </w:tc>
        <w:tc>
          <w:tcPr>
            <w:tcW w:w="80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7.1</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276</w:t>
            </w:r>
          </w:p>
        </w:tc>
        <w:tc>
          <w:tcPr>
            <w:tcW w:w="70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7.1</w:t>
            </w:r>
          </w:p>
        </w:tc>
        <w:tc>
          <w:tcPr>
            <w:tcW w:w="45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4"/>
                <w:szCs w:val="24"/>
                <w:lang w:val="en-US" w:eastAsia="zh-CN" w:bidi="ar"/>
              </w:rPr>
              <w:t> </w:t>
            </w:r>
          </w:p>
        </w:tc>
      </w:tr>
      <w:tr>
        <w:tblPrEx>
          <w:tblLayout w:type="fixed"/>
          <w:tblCellMar>
            <w:top w:w="0" w:type="dxa"/>
            <w:left w:w="0" w:type="dxa"/>
            <w:bottom w:w="0" w:type="dxa"/>
            <w:right w:w="0" w:type="dxa"/>
          </w:tblCellMar>
        </w:tblPrEx>
        <w:trPr>
          <w:trHeight w:val="300" w:hRule="atLeast"/>
        </w:trPr>
        <w:tc>
          <w:tcPr>
            <w:tcW w:w="7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10〞00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9.1</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4ˊ36〞</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9.1</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296</w:t>
            </w:r>
          </w:p>
        </w:tc>
        <w:tc>
          <w:tcPr>
            <w:tcW w:w="75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9.1</w:t>
            </w:r>
          </w:p>
        </w:tc>
        <w:tc>
          <w:tcPr>
            <w:tcW w:w="5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3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12〞10</w:t>
            </w:r>
          </w:p>
        </w:tc>
        <w:tc>
          <w:tcPr>
            <w:tcW w:w="71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7.0</w:t>
            </w:r>
          </w:p>
        </w:tc>
        <w:tc>
          <w:tcPr>
            <w:tcW w:w="90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6ˊ00〞</w:t>
            </w:r>
          </w:p>
        </w:tc>
        <w:tc>
          <w:tcPr>
            <w:tcW w:w="80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7.0</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275</w:t>
            </w:r>
          </w:p>
        </w:tc>
        <w:tc>
          <w:tcPr>
            <w:tcW w:w="70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7.0</w:t>
            </w:r>
          </w:p>
        </w:tc>
        <w:tc>
          <w:tcPr>
            <w:tcW w:w="45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4"/>
                <w:szCs w:val="24"/>
                <w:lang w:val="en-US" w:eastAsia="zh-CN" w:bidi="ar"/>
              </w:rPr>
              <w:t> </w:t>
            </w:r>
          </w:p>
        </w:tc>
      </w:tr>
      <w:tr>
        <w:tblPrEx>
          <w:tblLayout w:type="fixed"/>
          <w:tblCellMar>
            <w:top w:w="0" w:type="dxa"/>
            <w:left w:w="0" w:type="dxa"/>
            <w:bottom w:w="0" w:type="dxa"/>
            <w:right w:w="0" w:type="dxa"/>
          </w:tblCellMar>
        </w:tblPrEx>
        <w:trPr>
          <w:trHeight w:val="300" w:hRule="atLeast"/>
        </w:trPr>
        <w:tc>
          <w:tcPr>
            <w:tcW w:w="7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10〞10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4ˊ40〞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9.0</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295</w:t>
            </w:r>
          </w:p>
        </w:tc>
        <w:tc>
          <w:tcPr>
            <w:tcW w:w="75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w:t>
            </w:r>
          </w:p>
        </w:tc>
        <w:tc>
          <w:tcPr>
            <w:tcW w:w="5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3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12〞20</w:t>
            </w:r>
          </w:p>
        </w:tc>
        <w:tc>
          <w:tcPr>
            <w:tcW w:w="71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6.9</w:t>
            </w:r>
          </w:p>
        </w:tc>
        <w:tc>
          <w:tcPr>
            <w:tcW w:w="90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6ˊ04〞</w:t>
            </w:r>
          </w:p>
        </w:tc>
        <w:tc>
          <w:tcPr>
            <w:tcW w:w="80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6.9</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274</w:t>
            </w:r>
          </w:p>
        </w:tc>
        <w:tc>
          <w:tcPr>
            <w:tcW w:w="70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6.9</w:t>
            </w:r>
          </w:p>
        </w:tc>
        <w:tc>
          <w:tcPr>
            <w:tcW w:w="45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4"/>
                <w:szCs w:val="24"/>
                <w:lang w:val="en-US" w:eastAsia="zh-CN" w:bidi="ar"/>
              </w:rPr>
              <w:t> </w:t>
            </w:r>
          </w:p>
        </w:tc>
      </w:tr>
      <w:tr>
        <w:tblPrEx>
          <w:tblLayout w:type="fixed"/>
          <w:tblCellMar>
            <w:top w:w="0" w:type="dxa"/>
            <w:left w:w="0" w:type="dxa"/>
            <w:bottom w:w="0" w:type="dxa"/>
            <w:right w:w="0" w:type="dxa"/>
          </w:tblCellMar>
        </w:tblPrEx>
        <w:trPr>
          <w:trHeight w:val="300" w:hRule="atLeast"/>
        </w:trPr>
        <w:tc>
          <w:tcPr>
            <w:tcW w:w="7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10〞20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8.9</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4ˊ44〞</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8.9</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294</w:t>
            </w:r>
          </w:p>
        </w:tc>
        <w:tc>
          <w:tcPr>
            <w:tcW w:w="75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8.9</w:t>
            </w:r>
          </w:p>
        </w:tc>
        <w:tc>
          <w:tcPr>
            <w:tcW w:w="5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3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12〞30</w:t>
            </w:r>
          </w:p>
        </w:tc>
        <w:tc>
          <w:tcPr>
            <w:tcW w:w="71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6.8</w:t>
            </w:r>
          </w:p>
        </w:tc>
        <w:tc>
          <w:tcPr>
            <w:tcW w:w="90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6ˊ08〞</w:t>
            </w:r>
          </w:p>
        </w:tc>
        <w:tc>
          <w:tcPr>
            <w:tcW w:w="80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6.8</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273</w:t>
            </w:r>
          </w:p>
        </w:tc>
        <w:tc>
          <w:tcPr>
            <w:tcW w:w="70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6.8</w:t>
            </w:r>
          </w:p>
        </w:tc>
        <w:tc>
          <w:tcPr>
            <w:tcW w:w="45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4"/>
                <w:szCs w:val="24"/>
                <w:lang w:val="en-US" w:eastAsia="zh-CN" w:bidi="ar"/>
              </w:rPr>
              <w:t> </w:t>
            </w:r>
          </w:p>
        </w:tc>
      </w:tr>
      <w:tr>
        <w:tblPrEx>
          <w:tblLayout w:type="fixed"/>
          <w:tblCellMar>
            <w:top w:w="0" w:type="dxa"/>
            <w:left w:w="0" w:type="dxa"/>
            <w:bottom w:w="0" w:type="dxa"/>
            <w:right w:w="0" w:type="dxa"/>
          </w:tblCellMar>
        </w:tblPrEx>
        <w:trPr>
          <w:trHeight w:val="300" w:hRule="atLeast"/>
        </w:trPr>
        <w:tc>
          <w:tcPr>
            <w:tcW w:w="7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10〞30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8.8</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4ˊ48〞</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8.8</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293</w:t>
            </w:r>
          </w:p>
        </w:tc>
        <w:tc>
          <w:tcPr>
            <w:tcW w:w="75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8.8</w:t>
            </w:r>
          </w:p>
        </w:tc>
        <w:tc>
          <w:tcPr>
            <w:tcW w:w="5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3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12〞40</w:t>
            </w:r>
          </w:p>
        </w:tc>
        <w:tc>
          <w:tcPr>
            <w:tcW w:w="71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6.7</w:t>
            </w:r>
          </w:p>
        </w:tc>
        <w:tc>
          <w:tcPr>
            <w:tcW w:w="90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6ˊ12〞</w:t>
            </w:r>
          </w:p>
        </w:tc>
        <w:tc>
          <w:tcPr>
            <w:tcW w:w="80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6.7</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272</w:t>
            </w:r>
          </w:p>
        </w:tc>
        <w:tc>
          <w:tcPr>
            <w:tcW w:w="70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6.7</w:t>
            </w:r>
          </w:p>
        </w:tc>
        <w:tc>
          <w:tcPr>
            <w:tcW w:w="45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4"/>
                <w:szCs w:val="24"/>
                <w:lang w:val="en-US" w:eastAsia="zh-CN" w:bidi="ar"/>
              </w:rPr>
              <w:t> </w:t>
            </w:r>
          </w:p>
        </w:tc>
      </w:tr>
      <w:tr>
        <w:tblPrEx>
          <w:tblLayout w:type="fixed"/>
          <w:tblCellMar>
            <w:top w:w="0" w:type="dxa"/>
            <w:left w:w="0" w:type="dxa"/>
            <w:bottom w:w="0" w:type="dxa"/>
            <w:right w:w="0" w:type="dxa"/>
          </w:tblCellMar>
        </w:tblPrEx>
        <w:trPr>
          <w:trHeight w:val="300" w:hRule="atLeast"/>
        </w:trPr>
        <w:tc>
          <w:tcPr>
            <w:tcW w:w="7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10〞40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8.7</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4ˊ52〞</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8.7</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292</w:t>
            </w:r>
          </w:p>
        </w:tc>
        <w:tc>
          <w:tcPr>
            <w:tcW w:w="75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8.7</w:t>
            </w:r>
          </w:p>
        </w:tc>
        <w:tc>
          <w:tcPr>
            <w:tcW w:w="5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3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12〞50</w:t>
            </w:r>
          </w:p>
        </w:tc>
        <w:tc>
          <w:tcPr>
            <w:tcW w:w="71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6.6</w:t>
            </w:r>
          </w:p>
        </w:tc>
        <w:tc>
          <w:tcPr>
            <w:tcW w:w="90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6ˊ16〞</w:t>
            </w:r>
          </w:p>
        </w:tc>
        <w:tc>
          <w:tcPr>
            <w:tcW w:w="80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6.6</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271</w:t>
            </w:r>
          </w:p>
        </w:tc>
        <w:tc>
          <w:tcPr>
            <w:tcW w:w="70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6.6</w:t>
            </w:r>
          </w:p>
        </w:tc>
        <w:tc>
          <w:tcPr>
            <w:tcW w:w="45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4"/>
                <w:szCs w:val="24"/>
                <w:lang w:val="en-US" w:eastAsia="zh-CN" w:bidi="ar"/>
              </w:rPr>
              <w:t> </w:t>
            </w:r>
          </w:p>
        </w:tc>
      </w:tr>
      <w:tr>
        <w:tblPrEx>
          <w:tblLayout w:type="fixed"/>
          <w:tblCellMar>
            <w:top w:w="0" w:type="dxa"/>
            <w:left w:w="0" w:type="dxa"/>
            <w:bottom w:w="0" w:type="dxa"/>
            <w:right w:w="0" w:type="dxa"/>
          </w:tblCellMar>
        </w:tblPrEx>
        <w:trPr>
          <w:trHeight w:val="300" w:hRule="atLeast"/>
        </w:trPr>
        <w:tc>
          <w:tcPr>
            <w:tcW w:w="7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10〞50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8.6</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4ˊ56〞</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8.6</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291</w:t>
            </w:r>
          </w:p>
        </w:tc>
        <w:tc>
          <w:tcPr>
            <w:tcW w:w="75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8.6</w:t>
            </w:r>
          </w:p>
        </w:tc>
        <w:tc>
          <w:tcPr>
            <w:tcW w:w="5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3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12〞60</w:t>
            </w:r>
          </w:p>
        </w:tc>
        <w:tc>
          <w:tcPr>
            <w:tcW w:w="71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6.5</w:t>
            </w:r>
          </w:p>
        </w:tc>
        <w:tc>
          <w:tcPr>
            <w:tcW w:w="90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6ˊ20〞</w:t>
            </w:r>
          </w:p>
        </w:tc>
        <w:tc>
          <w:tcPr>
            <w:tcW w:w="80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6.5</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270</w:t>
            </w:r>
          </w:p>
        </w:tc>
        <w:tc>
          <w:tcPr>
            <w:tcW w:w="70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6.5</w:t>
            </w:r>
          </w:p>
        </w:tc>
        <w:tc>
          <w:tcPr>
            <w:tcW w:w="45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4"/>
                <w:szCs w:val="24"/>
                <w:lang w:val="en-US" w:eastAsia="zh-CN" w:bidi="ar"/>
              </w:rPr>
              <w:t> </w:t>
            </w:r>
          </w:p>
        </w:tc>
      </w:tr>
      <w:tr>
        <w:tblPrEx>
          <w:tblLayout w:type="fixed"/>
          <w:tblCellMar>
            <w:top w:w="0" w:type="dxa"/>
            <w:left w:w="0" w:type="dxa"/>
            <w:bottom w:w="0" w:type="dxa"/>
            <w:right w:w="0" w:type="dxa"/>
          </w:tblCellMar>
        </w:tblPrEx>
        <w:trPr>
          <w:trHeight w:val="300" w:hRule="atLeast"/>
        </w:trPr>
        <w:tc>
          <w:tcPr>
            <w:tcW w:w="7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10〞60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8.5</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5ˊ00〞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8.5</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290</w:t>
            </w:r>
          </w:p>
        </w:tc>
        <w:tc>
          <w:tcPr>
            <w:tcW w:w="75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8.5</w:t>
            </w:r>
          </w:p>
        </w:tc>
        <w:tc>
          <w:tcPr>
            <w:tcW w:w="5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3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12〞70</w:t>
            </w:r>
          </w:p>
        </w:tc>
        <w:tc>
          <w:tcPr>
            <w:tcW w:w="71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6.4</w:t>
            </w:r>
          </w:p>
        </w:tc>
        <w:tc>
          <w:tcPr>
            <w:tcW w:w="90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6ˊ24〞</w:t>
            </w:r>
          </w:p>
        </w:tc>
        <w:tc>
          <w:tcPr>
            <w:tcW w:w="80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6.4</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269</w:t>
            </w:r>
          </w:p>
        </w:tc>
        <w:tc>
          <w:tcPr>
            <w:tcW w:w="70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6.4</w:t>
            </w:r>
          </w:p>
        </w:tc>
        <w:tc>
          <w:tcPr>
            <w:tcW w:w="45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4"/>
                <w:szCs w:val="24"/>
                <w:lang w:val="en-US" w:eastAsia="zh-CN" w:bidi="ar"/>
              </w:rPr>
              <w:t> </w:t>
            </w:r>
          </w:p>
        </w:tc>
      </w:tr>
      <w:tr>
        <w:tblPrEx>
          <w:tblLayout w:type="fixed"/>
          <w:tblCellMar>
            <w:top w:w="0" w:type="dxa"/>
            <w:left w:w="0" w:type="dxa"/>
            <w:bottom w:w="0" w:type="dxa"/>
            <w:right w:w="0" w:type="dxa"/>
          </w:tblCellMar>
        </w:tblPrEx>
        <w:trPr>
          <w:trHeight w:val="300" w:hRule="atLeast"/>
        </w:trPr>
        <w:tc>
          <w:tcPr>
            <w:tcW w:w="7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10〞70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8.4</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5ˊ04〞</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8.4</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289</w:t>
            </w:r>
          </w:p>
        </w:tc>
        <w:tc>
          <w:tcPr>
            <w:tcW w:w="75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8.4</w:t>
            </w:r>
          </w:p>
        </w:tc>
        <w:tc>
          <w:tcPr>
            <w:tcW w:w="5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3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12〞80</w:t>
            </w:r>
          </w:p>
        </w:tc>
        <w:tc>
          <w:tcPr>
            <w:tcW w:w="71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6.3</w:t>
            </w:r>
          </w:p>
        </w:tc>
        <w:tc>
          <w:tcPr>
            <w:tcW w:w="90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6ˊ28〞</w:t>
            </w:r>
          </w:p>
        </w:tc>
        <w:tc>
          <w:tcPr>
            <w:tcW w:w="80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6.3</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268</w:t>
            </w:r>
          </w:p>
        </w:tc>
        <w:tc>
          <w:tcPr>
            <w:tcW w:w="70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6.3</w:t>
            </w:r>
          </w:p>
        </w:tc>
        <w:tc>
          <w:tcPr>
            <w:tcW w:w="45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4"/>
                <w:szCs w:val="24"/>
                <w:lang w:val="en-US" w:eastAsia="zh-CN" w:bidi="ar"/>
              </w:rPr>
              <w:t> </w:t>
            </w:r>
          </w:p>
        </w:tc>
      </w:tr>
      <w:tr>
        <w:tblPrEx>
          <w:tblLayout w:type="fixed"/>
          <w:tblCellMar>
            <w:top w:w="0" w:type="dxa"/>
            <w:left w:w="0" w:type="dxa"/>
            <w:bottom w:w="0" w:type="dxa"/>
            <w:right w:w="0" w:type="dxa"/>
          </w:tblCellMar>
        </w:tblPrEx>
        <w:trPr>
          <w:trHeight w:val="300" w:hRule="atLeast"/>
        </w:trPr>
        <w:tc>
          <w:tcPr>
            <w:tcW w:w="7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10〞80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8.3</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5ˊ08〞</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8.3</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288</w:t>
            </w:r>
          </w:p>
        </w:tc>
        <w:tc>
          <w:tcPr>
            <w:tcW w:w="75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8.3</w:t>
            </w:r>
          </w:p>
        </w:tc>
        <w:tc>
          <w:tcPr>
            <w:tcW w:w="5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3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12〞90</w:t>
            </w:r>
          </w:p>
        </w:tc>
        <w:tc>
          <w:tcPr>
            <w:tcW w:w="71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6.2</w:t>
            </w:r>
          </w:p>
        </w:tc>
        <w:tc>
          <w:tcPr>
            <w:tcW w:w="90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6ˊ32〞</w:t>
            </w:r>
          </w:p>
        </w:tc>
        <w:tc>
          <w:tcPr>
            <w:tcW w:w="80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6.2</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267</w:t>
            </w:r>
          </w:p>
        </w:tc>
        <w:tc>
          <w:tcPr>
            <w:tcW w:w="70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6.2</w:t>
            </w:r>
          </w:p>
        </w:tc>
        <w:tc>
          <w:tcPr>
            <w:tcW w:w="45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4"/>
                <w:szCs w:val="24"/>
                <w:lang w:val="en-US" w:eastAsia="zh-CN" w:bidi="ar"/>
              </w:rPr>
              <w:t> </w:t>
            </w:r>
          </w:p>
        </w:tc>
      </w:tr>
      <w:tr>
        <w:tblPrEx>
          <w:tblLayout w:type="fixed"/>
          <w:tblCellMar>
            <w:top w:w="0" w:type="dxa"/>
            <w:left w:w="0" w:type="dxa"/>
            <w:bottom w:w="0" w:type="dxa"/>
            <w:right w:w="0" w:type="dxa"/>
          </w:tblCellMar>
        </w:tblPrEx>
        <w:trPr>
          <w:trHeight w:val="300" w:hRule="atLeast"/>
        </w:trPr>
        <w:tc>
          <w:tcPr>
            <w:tcW w:w="7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10〞90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8.2</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5ˊ12〞</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8.2</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287</w:t>
            </w:r>
          </w:p>
        </w:tc>
        <w:tc>
          <w:tcPr>
            <w:tcW w:w="75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8.2</w:t>
            </w:r>
          </w:p>
        </w:tc>
        <w:tc>
          <w:tcPr>
            <w:tcW w:w="5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3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13〞00</w:t>
            </w:r>
          </w:p>
        </w:tc>
        <w:tc>
          <w:tcPr>
            <w:tcW w:w="71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6.1</w:t>
            </w:r>
          </w:p>
        </w:tc>
        <w:tc>
          <w:tcPr>
            <w:tcW w:w="90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6ˊ36〞</w:t>
            </w:r>
          </w:p>
        </w:tc>
        <w:tc>
          <w:tcPr>
            <w:tcW w:w="80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6.1</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266</w:t>
            </w:r>
          </w:p>
        </w:tc>
        <w:tc>
          <w:tcPr>
            <w:tcW w:w="70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6.1</w:t>
            </w:r>
          </w:p>
        </w:tc>
        <w:tc>
          <w:tcPr>
            <w:tcW w:w="45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4"/>
                <w:szCs w:val="24"/>
                <w:lang w:val="en-US" w:eastAsia="zh-CN" w:bidi="ar"/>
              </w:rPr>
              <w:t> </w:t>
            </w:r>
          </w:p>
        </w:tc>
      </w:tr>
      <w:tr>
        <w:tblPrEx>
          <w:tblLayout w:type="fixed"/>
          <w:tblCellMar>
            <w:top w:w="0" w:type="dxa"/>
            <w:left w:w="0" w:type="dxa"/>
            <w:bottom w:w="0" w:type="dxa"/>
            <w:right w:w="0" w:type="dxa"/>
          </w:tblCellMar>
        </w:tblPrEx>
        <w:trPr>
          <w:trHeight w:val="300" w:hRule="atLeast"/>
        </w:trPr>
        <w:tc>
          <w:tcPr>
            <w:tcW w:w="7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11〞00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8.1</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5ˊ16〞</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8.1</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286</w:t>
            </w:r>
          </w:p>
        </w:tc>
        <w:tc>
          <w:tcPr>
            <w:tcW w:w="75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8.1</w:t>
            </w:r>
          </w:p>
        </w:tc>
        <w:tc>
          <w:tcPr>
            <w:tcW w:w="5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3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13〞10</w:t>
            </w:r>
          </w:p>
        </w:tc>
        <w:tc>
          <w:tcPr>
            <w:tcW w:w="71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6.0</w:t>
            </w:r>
          </w:p>
        </w:tc>
        <w:tc>
          <w:tcPr>
            <w:tcW w:w="90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6ˊ40〞</w:t>
            </w:r>
          </w:p>
        </w:tc>
        <w:tc>
          <w:tcPr>
            <w:tcW w:w="80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265</w:t>
            </w:r>
          </w:p>
        </w:tc>
        <w:tc>
          <w:tcPr>
            <w:tcW w:w="70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6.0</w:t>
            </w:r>
          </w:p>
        </w:tc>
        <w:tc>
          <w:tcPr>
            <w:tcW w:w="45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4"/>
                <w:szCs w:val="24"/>
                <w:lang w:val="en-US" w:eastAsia="zh-CN" w:bidi="ar"/>
              </w:rPr>
              <w:t> </w:t>
            </w:r>
          </w:p>
        </w:tc>
      </w:tr>
      <w:tr>
        <w:tblPrEx>
          <w:tblLayout w:type="fixed"/>
          <w:tblCellMar>
            <w:top w:w="0" w:type="dxa"/>
            <w:left w:w="0" w:type="dxa"/>
            <w:bottom w:w="0" w:type="dxa"/>
            <w:right w:w="0" w:type="dxa"/>
          </w:tblCellMar>
        </w:tblPrEx>
        <w:trPr>
          <w:trHeight w:val="300" w:hRule="atLeast"/>
        </w:trPr>
        <w:tc>
          <w:tcPr>
            <w:tcW w:w="7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11〞10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5ˊ20〞</w:t>
            </w:r>
          </w:p>
        </w:tc>
        <w:tc>
          <w:tcPr>
            <w:tcW w:w="8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8.0</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285</w:t>
            </w:r>
          </w:p>
        </w:tc>
        <w:tc>
          <w:tcPr>
            <w:tcW w:w="75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 </w:t>
            </w:r>
          </w:p>
        </w:tc>
        <w:tc>
          <w:tcPr>
            <w:tcW w:w="7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w:t>
            </w:r>
          </w:p>
        </w:tc>
        <w:tc>
          <w:tcPr>
            <w:tcW w:w="565"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38"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711" w:type="dxa"/>
            <w:gridSpan w:val="3"/>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902"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01" w:type="dxa"/>
            <w:gridSpan w:val="3"/>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705" w:type="dxa"/>
            <w:gridSpan w:val="3"/>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632" w:type="dxa"/>
            <w:gridSpan w:val="2"/>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45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4"/>
                <w:szCs w:val="24"/>
                <w:lang w:val="en-US" w:eastAsia="zh-CN" w:bidi="ar"/>
              </w:rPr>
              <w:t> </w:t>
            </w:r>
          </w:p>
        </w:tc>
      </w:tr>
      <w:tr>
        <w:tblPrEx>
          <w:tblLayout w:type="fixed"/>
          <w:tblCellMar>
            <w:top w:w="0" w:type="dxa"/>
            <w:left w:w="0" w:type="dxa"/>
            <w:bottom w:w="0" w:type="dxa"/>
            <w:right w:w="0" w:type="dxa"/>
          </w:tblCellMar>
        </w:tblPrEx>
        <w:trPr>
          <w:trHeight w:val="0" w:hRule="atLeast"/>
        </w:trPr>
        <w:tc>
          <w:tcPr>
            <w:tcW w:w="770"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122"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703"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973"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122"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703"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703"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122"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635"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703"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163"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402"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263"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575"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124"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122"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465"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130"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502"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179"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723"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122"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123"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556"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131"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501"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167"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465"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122"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122"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461"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166"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466"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c>
          <w:tcPr>
            <w:tcW w:w="456" w:type="dxa"/>
            <w:tcBorders>
              <w:top w:val="nil"/>
              <w:left w:val="nil"/>
              <w:bottom w:val="nil"/>
              <w:right w:val="nil"/>
            </w:tcBorders>
            <w:shd w:val="clear"/>
            <w:vAlign w:val="center"/>
          </w:tcPr>
          <w:p>
            <w:pPr>
              <w:keepNext w:val="0"/>
              <w:keepLines w:val="0"/>
              <w:widowControl/>
              <w:suppressLineNumbers w:val="0"/>
              <w:spacing w:line="324" w:lineRule="atLeast"/>
              <w:ind w:left="0" w:firstLine="0"/>
              <w:jc w:val="left"/>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333333"/>
                <w:spacing w:val="0"/>
                <w:kern w:val="0"/>
                <w:sz w:val="18"/>
                <w:szCs w:val="18"/>
                <w:lang w:val="en-US" w:eastAsia="zh-CN" w:bidi="ar"/>
              </w:rPr>
              <w:t> </w:t>
            </w:r>
          </w:p>
        </w:tc>
      </w:tr>
    </w:tbl>
    <w:p>
      <w:pPr>
        <w:pStyle w:val="2"/>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b w:val="0"/>
          <w:i w:val="0"/>
          <w:caps w:val="0"/>
          <w:color w:val="333333"/>
          <w:spacing w:val="0"/>
          <w:sz w:val="21"/>
          <w:szCs w:val="21"/>
        </w:rPr>
      </w:pPr>
      <w:r>
        <w:rPr>
          <w:rFonts w:hint="default" w:ascii="楷体_GB2312" w:hAnsi="宋体" w:eastAsia="楷体_GB2312" w:cs="楷体_GB2312"/>
          <w:b w:val="0"/>
          <w:i w:val="0"/>
          <w:caps w:val="0"/>
          <w:color w:val="333333"/>
          <w:spacing w:val="0"/>
          <w:sz w:val="30"/>
          <w:szCs w:val="30"/>
        </w:rPr>
        <w:t>体能测评合格人员根据以上测评成绩对照表进行量化打分，依次确定笔试、面试对象，并面向社会公布。体能测评不合格人员不进行量化打分，取消参加招聘资格。</w:t>
      </w:r>
    </w:p>
    <w:p>
      <w:pPr>
        <w:pStyle w:val="2"/>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b w:val="0"/>
          <w:i w:val="0"/>
          <w:caps w:val="0"/>
          <w:color w:val="333333"/>
          <w:spacing w:val="0"/>
          <w:sz w:val="21"/>
          <w:szCs w:val="21"/>
        </w:rPr>
      </w:pPr>
      <w:r>
        <w:rPr>
          <w:rFonts w:hint="default" w:ascii="楷体_GB2312" w:hAnsi="宋体" w:eastAsia="楷体_GB2312" w:cs="楷体_GB2312"/>
          <w:b w:val="0"/>
          <w:i w:val="0"/>
          <w:caps w:val="0"/>
          <w:color w:val="333333"/>
          <w:spacing w:val="0"/>
          <w:sz w:val="30"/>
          <w:szCs w:val="30"/>
          <w:lang w:val="en-US"/>
        </w:rPr>
        <w:t> </w:t>
      </w:r>
    </w:p>
    <w:p>
      <w:pPr>
        <w:keepNext w:val="0"/>
        <w:keepLines w:val="0"/>
        <w:widowControl/>
        <w:suppressLineNumbers w:val="0"/>
        <w:spacing w:before="0" w:beforeAutospacing="0" w:after="0" w:afterAutospacing="0" w:line="462" w:lineRule="atLeast"/>
        <w:ind w:left="0" w:right="0" w:firstLine="640"/>
        <w:jc w:val="left"/>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kern w:val="0"/>
          <w:sz w:val="32"/>
          <w:szCs w:val="32"/>
          <w:lang w:val="en-US" w:eastAsia="zh-CN" w:bidi="ar"/>
        </w:rPr>
        <w:t> </w:t>
      </w:r>
    </w:p>
    <w:p>
      <w:pPr>
        <w:keepNext w:val="0"/>
        <w:keepLines w:val="0"/>
        <w:widowControl/>
        <w:suppressLineNumbers w:val="0"/>
        <w:spacing w:before="0" w:beforeAutospacing="0" w:after="0" w:afterAutospacing="0" w:line="462" w:lineRule="atLeast"/>
        <w:ind w:left="0" w:right="0" w:firstLine="640"/>
        <w:jc w:val="left"/>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kern w:val="0"/>
          <w:sz w:val="32"/>
          <w:szCs w:val="32"/>
          <w:lang w:val="en-US" w:eastAsia="zh-CN" w:bidi="ar"/>
        </w:rPr>
        <w:t>附件2：</w:t>
      </w:r>
    </w:p>
    <w:p>
      <w:pPr>
        <w:keepNext w:val="0"/>
        <w:keepLines w:val="0"/>
        <w:widowControl/>
        <w:suppressLineNumbers w:val="0"/>
        <w:spacing w:before="0" w:beforeAutospacing="0" w:after="0" w:afterAutospacing="0" w:line="500" w:lineRule="atLeast"/>
        <w:ind w:left="0" w:right="0" w:firstLine="420"/>
        <w:jc w:val="center"/>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kern w:val="0"/>
          <w:sz w:val="44"/>
          <w:szCs w:val="44"/>
          <w:lang w:val="en-US" w:eastAsia="zh-CN" w:bidi="ar"/>
        </w:rPr>
        <w:t>张掖市社会治安巡逻大队“治安巡逻02号”岗位初选办法</w:t>
      </w:r>
    </w:p>
    <w:p>
      <w:pPr>
        <w:pStyle w:val="2"/>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b w:val="0"/>
          <w:i w:val="0"/>
          <w:caps w:val="0"/>
          <w:color w:val="333333"/>
          <w:spacing w:val="0"/>
          <w:sz w:val="21"/>
          <w:szCs w:val="21"/>
        </w:rPr>
      </w:pPr>
      <w:r>
        <w:rPr>
          <w:rFonts w:hint="default" w:ascii="楷体_GB2312" w:hAnsi="宋体" w:eastAsia="楷体_GB2312" w:cs="楷体_GB2312"/>
          <w:b w:val="0"/>
          <w:i w:val="0"/>
          <w:caps w:val="0"/>
          <w:color w:val="333333"/>
          <w:spacing w:val="0"/>
          <w:sz w:val="30"/>
          <w:szCs w:val="30"/>
        </w:rPr>
        <w:t>为了做好张掖市公安局社会治安巡逻大队“治安巡逻</w:t>
      </w:r>
      <w:r>
        <w:rPr>
          <w:rFonts w:hint="default" w:ascii="楷体_GB2312" w:hAnsi="宋体" w:eastAsia="楷体_GB2312" w:cs="楷体_GB2312"/>
          <w:b w:val="0"/>
          <w:i w:val="0"/>
          <w:caps w:val="0"/>
          <w:color w:val="333333"/>
          <w:spacing w:val="0"/>
          <w:sz w:val="30"/>
          <w:szCs w:val="30"/>
          <w:lang w:val="en-US"/>
        </w:rPr>
        <w:t>02</w:t>
      </w:r>
      <w:r>
        <w:rPr>
          <w:rFonts w:hint="default" w:ascii="楷体_GB2312" w:hAnsi="宋体" w:eastAsia="楷体_GB2312" w:cs="楷体_GB2312"/>
          <w:b w:val="0"/>
          <w:i w:val="0"/>
          <w:caps w:val="0"/>
          <w:color w:val="333333"/>
          <w:spacing w:val="0"/>
          <w:sz w:val="30"/>
          <w:szCs w:val="30"/>
        </w:rPr>
        <w:t>”岗位初选工作，考虑到招聘岗位的特殊性及对报考人员的体能要求，参照人民解放军、武警特警部队常规性训练科目确定测评项目标准进行体能测评。共进行</w:t>
      </w:r>
      <w:r>
        <w:rPr>
          <w:rFonts w:hint="default" w:ascii="楷体_GB2312" w:hAnsi="宋体" w:eastAsia="楷体_GB2312" w:cs="楷体_GB2312"/>
          <w:b w:val="0"/>
          <w:i w:val="0"/>
          <w:caps w:val="0"/>
          <w:color w:val="333333"/>
          <w:spacing w:val="0"/>
          <w:sz w:val="30"/>
          <w:szCs w:val="30"/>
          <w:lang w:val="en-US"/>
        </w:rPr>
        <w:t>3</w:t>
      </w:r>
      <w:r>
        <w:rPr>
          <w:rFonts w:hint="default" w:ascii="楷体_GB2312" w:hAnsi="宋体" w:eastAsia="楷体_GB2312" w:cs="楷体_GB2312"/>
          <w:b w:val="0"/>
          <w:i w:val="0"/>
          <w:caps w:val="0"/>
          <w:color w:val="333333"/>
          <w:spacing w:val="0"/>
          <w:sz w:val="30"/>
          <w:szCs w:val="30"/>
        </w:rPr>
        <w:t>项目，每个项目满分</w:t>
      </w:r>
      <w:r>
        <w:rPr>
          <w:rFonts w:hint="default" w:ascii="楷体_GB2312" w:hAnsi="宋体" w:eastAsia="楷体_GB2312" w:cs="楷体_GB2312"/>
          <w:b w:val="0"/>
          <w:i w:val="0"/>
          <w:caps w:val="0"/>
          <w:color w:val="333333"/>
          <w:spacing w:val="0"/>
          <w:sz w:val="30"/>
          <w:szCs w:val="30"/>
          <w:lang w:val="en-US"/>
        </w:rPr>
        <w:t>10</w:t>
      </w:r>
      <w:r>
        <w:rPr>
          <w:rFonts w:hint="default" w:ascii="楷体_GB2312" w:hAnsi="宋体" w:eastAsia="楷体_GB2312" w:cs="楷体_GB2312"/>
          <w:b w:val="0"/>
          <w:i w:val="0"/>
          <w:caps w:val="0"/>
          <w:color w:val="333333"/>
          <w:spacing w:val="0"/>
          <w:sz w:val="30"/>
          <w:szCs w:val="30"/>
        </w:rPr>
        <w:t>分，总分</w:t>
      </w:r>
      <w:r>
        <w:rPr>
          <w:rFonts w:hint="default" w:ascii="楷体_GB2312" w:hAnsi="宋体" w:eastAsia="楷体_GB2312" w:cs="楷体_GB2312"/>
          <w:b w:val="0"/>
          <w:i w:val="0"/>
          <w:caps w:val="0"/>
          <w:color w:val="333333"/>
          <w:spacing w:val="0"/>
          <w:sz w:val="30"/>
          <w:szCs w:val="30"/>
          <w:lang w:val="en-US"/>
        </w:rPr>
        <w:t>30</w:t>
      </w:r>
      <w:r>
        <w:rPr>
          <w:rFonts w:hint="default" w:ascii="楷体_GB2312" w:hAnsi="宋体" w:eastAsia="楷体_GB2312" w:cs="楷体_GB2312"/>
          <w:b w:val="0"/>
          <w:i w:val="0"/>
          <w:caps w:val="0"/>
          <w:color w:val="333333"/>
          <w:spacing w:val="0"/>
          <w:sz w:val="30"/>
          <w:szCs w:val="30"/>
        </w:rPr>
        <w:t>。为了便于社会监督，现将测评项目标准、量化打分表公布如下：</w:t>
      </w:r>
    </w:p>
    <w:p>
      <w:pPr>
        <w:keepNext w:val="0"/>
        <w:keepLines w:val="0"/>
        <w:widowControl/>
        <w:suppressLineNumbers w:val="0"/>
        <w:spacing w:before="0" w:beforeAutospacing="0" w:after="0" w:afterAutospacing="0" w:line="360" w:lineRule="atLeast"/>
        <w:ind w:left="0" w:right="0" w:firstLine="602"/>
        <w:jc w:val="left"/>
        <w:rPr>
          <w:rFonts w:hint="eastAsia" w:ascii="宋体" w:hAnsi="宋体" w:eastAsia="宋体" w:cs="宋体"/>
          <w:b w:val="0"/>
          <w:i w:val="0"/>
          <w:caps w:val="0"/>
          <w:color w:val="333333"/>
          <w:spacing w:val="0"/>
          <w:sz w:val="21"/>
          <w:szCs w:val="21"/>
        </w:rPr>
      </w:pPr>
      <w:r>
        <w:rPr>
          <w:rFonts w:hint="eastAsia" w:ascii="宋体" w:hAnsi="宋体" w:eastAsia="宋体" w:cs="宋体"/>
          <w:b/>
          <w:i w:val="0"/>
          <w:caps w:val="0"/>
          <w:color w:val="3F3F3F"/>
          <w:spacing w:val="0"/>
          <w:kern w:val="0"/>
          <w:sz w:val="30"/>
          <w:szCs w:val="30"/>
          <w:lang w:val="en-US" w:eastAsia="zh-CN" w:bidi="ar"/>
        </w:rPr>
        <w:t>一、张掖市社会治安巡逻大队“治安巡逻02号”岗位体能测评项目和标准</w:t>
      </w:r>
    </w:p>
    <w:tbl>
      <w:tblPr>
        <w:tblW w:w="13604" w:type="dxa"/>
        <w:jc w:val="center"/>
        <w:tblInd w:w="285" w:type="dxa"/>
        <w:shd w:val="clear"/>
        <w:tblLayout w:type="fixed"/>
        <w:tblCellMar>
          <w:top w:w="0" w:type="dxa"/>
          <w:left w:w="0" w:type="dxa"/>
          <w:bottom w:w="0" w:type="dxa"/>
          <w:right w:w="0" w:type="dxa"/>
        </w:tblCellMar>
      </w:tblPr>
      <w:tblGrid>
        <w:gridCol w:w="6321"/>
        <w:gridCol w:w="7283"/>
      </w:tblGrid>
      <w:tr>
        <w:tblPrEx>
          <w:shd w:val="clear"/>
          <w:tblLayout w:type="fixed"/>
        </w:tblPrEx>
        <w:trPr>
          <w:trHeight w:val="711" w:hRule="atLeast"/>
          <w:jc w:val="center"/>
        </w:trPr>
        <w:tc>
          <w:tcPr>
            <w:tcW w:w="632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pPr>
            <w:r>
              <w:rPr>
                <w:rFonts w:hint="eastAsia" w:ascii="宋体" w:hAnsi="宋体" w:eastAsia="宋体" w:cs="宋体"/>
                <w:color w:val="3F3F3F"/>
                <w:kern w:val="0"/>
                <w:sz w:val="24"/>
                <w:szCs w:val="24"/>
                <w:lang w:val="en-US" w:eastAsia="zh-CN" w:bidi="ar"/>
              </w:rPr>
              <w:t>项目</w:t>
            </w:r>
          </w:p>
        </w:tc>
        <w:tc>
          <w:tcPr>
            <w:tcW w:w="728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pPr>
            <w:r>
              <w:rPr>
                <w:rFonts w:hint="eastAsia" w:ascii="宋体" w:hAnsi="宋体" w:eastAsia="宋体" w:cs="宋体"/>
                <w:color w:val="3F3F3F"/>
                <w:kern w:val="0"/>
                <w:sz w:val="24"/>
                <w:szCs w:val="24"/>
                <w:lang w:val="en-US" w:eastAsia="zh-CN" w:bidi="ar"/>
              </w:rPr>
              <w:t>标准</w:t>
            </w:r>
          </w:p>
        </w:tc>
      </w:tr>
      <w:tr>
        <w:tblPrEx>
          <w:tblLayout w:type="fixed"/>
          <w:tblCellMar>
            <w:top w:w="0" w:type="dxa"/>
            <w:left w:w="0" w:type="dxa"/>
            <w:bottom w:w="0" w:type="dxa"/>
            <w:right w:w="0" w:type="dxa"/>
          </w:tblCellMar>
        </w:tblPrEx>
        <w:trPr>
          <w:trHeight w:val="574" w:hRule="atLeast"/>
          <w:jc w:val="center"/>
        </w:trPr>
        <w:tc>
          <w:tcPr>
            <w:tcW w:w="632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pPr>
            <w:r>
              <w:rPr>
                <w:rFonts w:hint="eastAsia" w:ascii="宋体" w:hAnsi="宋体" w:eastAsia="宋体" w:cs="宋体"/>
                <w:color w:val="3F3F3F"/>
                <w:kern w:val="0"/>
                <w:sz w:val="24"/>
                <w:szCs w:val="24"/>
                <w:lang w:val="en-US" w:eastAsia="zh-CN" w:bidi="ar"/>
              </w:rPr>
              <w:t>10米×4往返跑</w:t>
            </w:r>
          </w:p>
        </w:tc>
        <w:tc>
          <w:tcPr>
            <w:tcW w:w="72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2160"/>
              <w:jc w:val="left"/>
            </w:pPr>
            <w:r>
              <w:rPr>
                <w:rFonts w:hint="eastAsia" w:ascii="宋体" w:hAnsi="宋体" w:eastAsia="宋体" w:cs="宋体"/>
                <w:color w:val="3F3F3F"/>
                <w:kern w:val="0"/>
                <w:sz w:val="24"/>
                <w:szCs w:val="24"/>
                <w:lang w:val="en-US" w:eastAsia="zh-CN" w:bidi="ar"/>
              </w:rPr>
              <w:t>≤13″1</w:t>
            </w:r>
          </w:p>
        </w:tc>
      </w:tr>
      <w:tr>
        <w:tblPrEx>
          <w:tblLayout w:type="fixed"/>
          <w:tblCellMar>
            <w:top w:w="0" w:type="dxa"/>
            <w:left w:w="0" w:type="dxa"/>
            <w:bottom w:w="0" w:type="dxa"/>
            <w:right w:w="0" w:type="dxa"/>
          </w:tblCellMar>
        </w:tblPrEx>
        <w:trPr>
          <w:trHeight w:val="386" w:hRule="atLeast"/>
          <w:jc w:val="center"/>
        </w:trPr>
        <w:tc>
          <w:tcPr>
            <w:tcW w:w="632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pPr>
            <w:r>
              <w:rPr>
                <w:rFonts w:hint="eastAsia" w:ascii="宋体" w:hAnsi="宋体" w:eastAsia="宋体" w:cs="宋体"/>
                <w:color w:val="3F3F3F"/>
                <w:kern w:val="0"/>
                <w:sz w:val="24"/>
                <w:szCs w:val="24"/>
                <w:lang w:val="en-US" w:eastAsia="zh-CN" w:bidi="ar"/>
              </w:rPr>
              <w:t>3000米跑</w:t>
            </w:r>
          </w:p>
        </w:tc>
        <w:tc>
          <w:tcPr>
            <w:tcW w:w="72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pPr>
            <w:r>
              <w:rPr>
                <w:rFonts w:hint="eastAsia" w:ascii="宋体" w:hAnsi="宋体" w:eastAsia="宋体" w:cs="宋体"/>
                <w:color w:val="3F3F3F"/>
                <w:kern w:val="0"/>
                <w:sz w:val="24"/>
                <w:szCs w:val="24"/>
                <w:lang w:val="en-US" w:eastAsia="zh-CN" w:bidi="ar"/>
              </w:rPr>
              <w:t>≤13′40″</w:t>
            </w:r>
          </w:p>
        </w:tc>
      </w:tr>
      <w:tr>
        <w:tblPrEx>
          <w:tblLayout w:type="fixed"/>
          <w:tblCellMar>
            <w:top w:w="0" w:type="dxa"/>
            <w:left w:w="0" w:type="dxa"/>
            <w:bottom w:w="0" w:type="dxa"/>
            <w:right w:w="0" w:type="dxa"/>
          </w:tblCellMar>
        </w:tblPrEx>
        <w:trPr>
          <w:trHeight w:val="386" w:hRule="atLeast"/>
          <w:jc w:val="center"/>
        </w:trPr>
        <w:tc>
          <w:tcPr>
            <w:tcW w:w="632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pPr>
            <w:r>
              <w:rPr>
                <w:rFonts w:hint="eastAsia" w:ascii="宋体" w:hAnsi="宋体" w:eastAsia="宋体" w:cs="宋体"/>
                <w:color w:val="3F3F3F"/>
                <w:kern w:val="0"/>
                <w:sz w:val="24"/>
                <w:szCs w:val="24"/>
                <w:lang w:val="en-US" w:eastAsia="zh-CN" w:bidi="ar"/>
              </w:rPr>
              <w:t>纵跳摸高</w:t>
            </w:r>
          </w:p>
        </w:tc>
        <w:tc>
          <w:tcPr>
            <w:tcW w:w="72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pPr>
            <w:r>
              <w:rPr>
                <w:rFonts w:hint="eastAsia" w:ascii="宋体" w:hAnsi="宋体" w:eastAsia="宋体" w:cs="宋体"/>
                <w:color w:val="3F3F3F"/>
                <w:kern w:val="0"/>
                <w:sz w:val="24"/>
                <w:szCs w:val="24"/>
                <w:lang w:val="en-US" w:eastAsia="zh-CN" w:bidi="ar"/>
              </w:rPr>
              <w:t>≥265厘米</w:t>
            </w:r>
          </w:p>
        </w:tc>
      </w:tr>
    </w:tbl>
    <w:p>
      <w:pPr>
        <w:pStyle w:val="2"/>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b w:val="0"/>
          <w:i w:val="0"/>
          <w:caps w:val="0"/>
          <w:color w:val="333333"/>
          <w:spacing w:val="0"/>
          <w:sz w:val="21"/>
          <w:szCs w:val="21"/>
        </w:rPr>
      </w:pPr>
      <w:r>
        <w:rPr>
          <w:rFonts w:hint="default" w:ascii="楷体_GB2312" w:hAnsi="宋体" w:eastAsia="楷体_GB2312" w:cs="楷体_GB2312"/>
          <w:b w:val="0"/>
          <w:i w:val="0"/>
          <w:caps w:val="0"/>
          <w:color w:val="333333"/>
          <w:spacing w:val="0"/>
          <w:sz w:val="30"/>
          <w:szCs w:val="30"/>
        </w:rPr>
        <w:t>以上体能测评项目在执行过程中，凡其中一项不达标的，视为体能测评不合格。组织实施时，考生参加体能测评出现一个项目不合格的，不再参加其他体能测评项目，该考生直接淘汰。体能测评项目在组织测评前，由工作人员进行示范讲解，然后组织体能测评。</w:t>
      </w:r>
    </w:p>
    <w:p>
      <w:pPr>
        <w:keepNext w:val="0"/>
        <w:keepLines w:val="0"/>
        <w:widowControl/>
        <w:suppressLineNumbers w:val="0"/>
        <w:spacing w:before="0" w:beforeAutospacing="0" w:after="0" w:afterAutospacing="0" w:line="560" w:lineRule="atLeast"/>
        <w:ind w:left="0" w:right="0" w:firstLine="63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30"/>
          <w:szCs w:val="30"/>
          <w:lang w:val="en-US" w:eastAsia="zh-CN" w:bidi="ar"/>
        </w:rPr>
        <w:t>二、</w:t>
      </w:r>
      <w:r>
        <w:rPr>
          <w:rFonts w:hint="eastAsia" w:ascii="宋体" w:hAnsi="宋体" w:eastAsia="宋体" w:cs="宋体"/>
          <w:b/>
          <w:i w:val="0"/>
          <w:caps w:val="0"/>
          <w:color w:val="3F3F3F"/>
          <w:spacing w:val="0"/>
          <w:kern w:val="0"/>
          <w:sz w:val="30"/>
          <w:szCs w:val="30"/>
          <w:lang w:val="en-US" w:eastAsia="zh-CN" w:bidi="ar"/>
        </w:rPr>
        <w:t>张掖市社会治安巡逻大队“治安巡逻02”岗位体能测评成绩量化打分对照表</w:t>
      </w:r>
    </w:p>
    <w:p>
      <w:pPr>
        <w:pStyle w:val="2"/>
        <w:keepNext w:val="0"/>
        <w:keepLines w:val="0"/>
        <w:widowControl/>
        <w:suppressLineNumbers w:val="0"/>
        <w:spacing w:line="462" w:lineRule="atLeast"/>
        <w:ind w:left="0" w:firstLine="42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 </w:t>
      </w:r>
    </w:p>
    <w:tbl>
      <w:tblPr>
        <w:tblW w:w="13444" w:type="dxa"/>
        <w:tblInd w:w="721" w:type="dxa"/>
        <w:shd w:val="clear"/>
        <w:tblLayout w:type="fixed"/>
        <w:tblCellMar>
          <w:top w:w="0" w:type="dxa"/>
          <w:left w:w="0" w:type="dxa"/>
          <w:bottom w:w="0" w:type="dxa"/>
          <w:right w:w="0" w:type="dxa"/>
        </w:tblCellMar>
      </w:tblPr>
      <w:tblGrid>
        <w:gridCol w:w="1147"/>
        <w:gridCol w:w="893"/>
        <w:gridCol w:w="893"/>
        <w:gridCol w:w="893"/>
        <w:gridCol w:w="1362"/>
        <w:gridCol w:w="893"/>
        <w:gridCol w:w="799"/>
        <w:gridCol w:w="1195"/>
        <w:gridCol w:w="1195"/>
        <w:gridCol w:w="1026"/>
        <w:gridCol w:w="893"/>
        <w:gridCol w:w="1362"/>
        <w:gridCol w:w="893"/>
      </w:tblGrid>
      <w:tr>
        <w:tblPrEx>
          <w:shd w:val="clear"/>
          <w:tblLayout w:type="fixed"/>
          <w:tblCellMar>
            <w:top w:w="0" w:type="dxa"/>
            <w:left w:w="0" w:type="dxa"/>
            <w:bottom w:w="0" w:type="dxa"/>
            <w:right w:w="0" w:type="dxa"/>
          </w:tblCellMar>
        </w:tblPrEx>
        <w:trPr>
          <w:trHeight w:val="300" w:hRule="atLeast"/>
        </w:trPr>
        <w:tc>
          <w:tcPr>
            <w:tcW w:w="2040" w:type="dxa"/>
            <w:gridSpan w:val="2"/>
            <w:tcBorders>
              <w:top w:val="single" w:color="auto" w:sz="8" w:space="0"/>
              <w:left w:val="single" w:color="auto"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10米×4往返跑</w:t>
            </w:r>
          </w:p>
        </w:tc>
        <w:tc>
          <w:tcPr>
            <w:tcW w:w="1786" w:type="dxa"/>
            <w:gridSpan w:val="2"/>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纵跳摸高</w:t>
            </w:r>
          </w:p>
        </w:tc>
        <w:tc>
          <w:tcPr>
            <w:tcW w:w="2255" w:type="dxa"/>
            <w:gridSpan w:val="2"/>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3000米跑</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i w:val="0"/>
                <w:caps w:val="0"/>
                <w:color w:val="333333"/>
                <w:spacing w:val="0"/>
                <w:kern w:val="0"/>
                <w:sz w:val="20"/>
                <w:szCs w:val="20"/>
                <w:lang w:val="en-US" w:eastAsia="zh-CN" w:bidi="ar"/>
              </w:rPr>
              <w:t> </w:t>
            </w:r>
          </w:p>
        </w:tc>
        <w:tc>
          <w:tcPr>
            <w:tcW w:w="2390" w:type="dxa"/>
            <w:gridSpan w:val="2"/>
            <w:tcBorders>
              <w:top w:val="single" w:color="auto" w:sz="8" w:space="0"/>
              <w:left w:val="single" w:color="auto"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10米×4往返跑</w:t>
            </w:r>
          </w:p>
        </w:tc>
        <w:tc>
          <w:tcPr>
            <w:tcW w:w="1919" w:type="dxa"/>
            <w:gridSpan w:val="2"/>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纵跳摸高</w:t>
            </w:r>
          </w:p>
        </w:tc>
        <w:tc>
          <w:tcPr>
            <w:tcW w:w="2255" w:type="dxa"/>
            <w:gridSpan w:val="2"/>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3000米跑</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成绩</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分值</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成绩</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分值</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成绩</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分值</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成绩</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分值</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成绩</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分值</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成绩</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i w:val="0"/>
                <w:caps w:val="0"/>
                <w:color w:val="333333"/>
                <w:spacing w:val="0"/>
                <w:kern w:val="0"/>
                <w:sz w:val="20"/>
                <w:szCs w:val="20"/>
                <w:lang w:val="en-US" w:eastAsia="zh-CN" w:bidi="ar"/>
              </w:rPr>
              <w:t>分值</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9〞10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305</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9ˊ00〞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11〞20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7.9</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284</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7.9</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11ˊ27〞</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7.9</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9〞20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9.9</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304</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9.9</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9ˊ07〞</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9.9</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11〞30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7.8</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283</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7.8</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11ˊ34〞</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7.8</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9〞30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9.8</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303</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9.8</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9ˊ14〞</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9.8</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11〞40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7.7</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282</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7.7</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11ˊ41〞</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7.7</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9〞40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9.7</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302</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9.7</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9ˊ21〞</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9.7</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11〞50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7.6</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281</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7.6</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11ˊ48〞</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7.6</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9〞50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9.6</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301</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9.6</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9ˊ28〞</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9.6</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11〞60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7.5</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7.5</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11ˊ55〞</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7.5</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9〞60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9.5</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300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9.5</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9ˊ35〞</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9.5</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11〞70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7.4</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279</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7.4</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12ˊ02〞</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7.4</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9〞70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9.4</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299</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9.4</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9ˊ42〞</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9.4</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11〞80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7.3</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278</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7.3</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12ˊ09〞</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7.3</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9〞80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9.3</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298</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9.3</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9ˊ49〞</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9.3</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11〞90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7.2</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277</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7.2</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12ˊ16〞</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7.2</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9〞90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9.2</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297</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9.2</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9ˊ56〞</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9.2</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12〞00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7.1</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276</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7.1</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12ˊ23〞</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7.1</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10〞00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9.1</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296</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9.1</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10ˊ03〞</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9.1</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12〞10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7.0</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275</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7.0</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12ˊ30〞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7.0</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10〞10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295</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10ˊ10〞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9</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12〞20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6.9</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274</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6.9</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12ˊ37〞</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6.9</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10〞20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8.9</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294</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8.9</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10ˊ17〞</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8.9</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12〞30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6.8</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273</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6.8</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12ˊ44〞</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6.8</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10〞30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8.8</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293</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8.8</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10ˊ24〞</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8.8</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12〞40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6.7</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272</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6.7</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12ˊ51〞</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6.7</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10〞40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8.7</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292</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8.7</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10ˊ31〞</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8.7</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12〞50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6.6</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271</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6.6</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12ˊ58〞</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6.6</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10〞50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8.6</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291</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8.6</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10ˊ38〞</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8.6</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12〞60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6.5</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270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6.5</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13ˊ05〞</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6.5</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10〞60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8.5</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290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8.5</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10ˊ45〞</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8.5</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12〞70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6.4</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269</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6.4</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13ˊ12〞</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6.4</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10〞70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8.4</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289</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8.4</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10ˊ52〞</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8.4</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12〞80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6.3</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268</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6.3</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13ˊ19〞</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6.3</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10〞80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8.3</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288</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8.3</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10ˊ59〞</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8.3</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12〞90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6.2</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267</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6.2</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13ˊ26〞</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6.2</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10〞90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8.2</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287</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8.2</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11ˊ06〞</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8.2</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13〞00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6.1</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266</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6.1</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13ˊ33〞</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6.1</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11〞00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8.1</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286</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8.1</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11ˊ13〞</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8.1</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13〞10</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265</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6.0</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13ˊ40〞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6.0</w:t>
            </w:r>
          </w:p>
        </w:tc>
      </w:tr>
      <w:tr>
        <w:tblPrEx>
          <w:tblLayout w:type="fixed"/>
          <w:tblCellMar>
            <w:top w:w="0" w:type="dxa"/>
            <w:left w:w="0" w:type="dxa"/>
            <w:bottom w:w="0" w:type="dxa"/>
            <w:right w:w="0" w:type="dxa"/>
          </w:tblCellMar>
        </w:tblPrEx>
        <w:trPr>
          <w:trHeight w:val="300" w:hRule="atLeast"/>
        </w:trPr>
        <w:tc>
          <w:tcPr>
            <w:tcW w:w="11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11〞10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285</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w:t>
            </w:r>
          </w:p>
        </w:tc>
        <w:tc>
          <w:tcPr>
            <w:tcW w:w="13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11ˊ20〞</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center"/>
            </w:pPr>
            <w:r>
              <w:rPr>
                <w:rFonts w:hint="eastAsia" w:ascii="宋体" w:hAnsi="宋体" w:eastAsia="宋体" w:cs="宋体"/>
                <w:b w:val="0"/>
                <w:i w:val="0"/>
                <w:caps w:val="0"/>
                <w:color w:val="333333"/>
                <w:spacing w:val="0"/>
                <w:kern w:val="0"/>
                <w:sz w:val="20"/>
                <w:szCs w:val="20"/>
                <w:lang w:val="en-US" w:eastAsia="zh-CN" w:bidi="ar"/>
              </w:rPr>
              <w:t>8</w:t>
            </w:r>
          </w:p>
        </w:tc>
        <w:tc>
          <w:tcPr>
            <w:tcW w:w="799"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195"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026"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93"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1362"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c>
          <w:tcPr>
            <w:tcW w:w="893" w:type="dxa"/>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324" w:lineRule="atLeast"/>
              <w:ind w:left="0" w:right="0" w:firstLine="420"/>
              <w:jc w:val="left"/>
            </w:pPr>
            <w:r>
              <w:rPr>
                <w:rFonts w:hint="eastAsia" w:ascii="宋体" w:hAnsi="宋体" w:eastAsia="宋体" w:cs="宋体"/>
                <w:b w:val="0"/>
                <w:i w:val="0"/>
                <w:caps w:val="0"/>
                <w:color w:val="333333"/>
                <w:spacing w:val="0"/>
                <w:kern w:val="0"/>
                <w:sz w:val="20"/>
                <w:szCs w:val="20"/>
                <w:lang w:val="en-US" w:eastAsia="zh-CN" w:bidi="ar"/>
              </w:rPr>
              <w:t> </w:t>
            </w:r>
          </w:p>
        </w:tc>
      </w:tr>
    </w:tbl>
    <w:p>
      <w:pPr>
        <w:pStyle w:val="2"/>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b w:val="0"/>
          <w:i w:val="0"/>
          <w:caps w:val="0"/>
          <w:color w:val="333333"/>
          <w:spacing w:val="0"/>
          <w:sz w:val="21"/>
          <w:szCs w:val="21"/>
        </w:rPr>
      </w:pPr>
      <w:r>
        <w:rPr>
          <w:rFonts w:hint="default" w:ascii="楷体_GB2312" w:hAnsi="宋体" w:eastAsia="楷体_GB2312" w:cs="楷体_GB2312"/>
          <w:b w:val="0"/>
          <w:i w:val="0"/>
          <w:caps w:val="0"/>
          <w:color w:val="333333"/>
          <w:spacing w:val="0"/>
          <w:sz w:val="30"/>
          <w:szCs w:val="30"/>
        </w:rPr>
        <w:t>体能测评合格人员根据以上测评成绩对照表进行量化打分，依次确定笔试、面试对象，并面向社会公布。体能测评不合格人员不进行量化打分，取消参加招聘资格。</w:t>
      </w:r>
    </w:p>
    <w:p>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579EE"/>
    <w:rsid w:val="008116AF"/>
    <w:rsid w:val="542579E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2015-11-21T06:43:00Z</dcterms:created>
  <dc:creator>Administrator</dc:creator>
  <cp:lastModifiedBy>Administrator</cp:lastModifiedBy>
  <dcterms:modified xsi:type="dcterms:W3CDTF">2015-11-21T07:22:17Z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