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"http://www.dykszx.com:88/common/FCKeditor/UserFiles/File/2015fjstjhg.xls" </w:instrTex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18"/>
          <w:szCs w:val="18"/>
          <w:u w:val="none"/>
          <w:shd w:val="clear" w:fill="FFFFFF"/>
          <w:lang w:val="en-US"/>
        </w:rPr>
        <w:br w:type="textWrapping"/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18"/>
          <w:szCs w:val="18"/>
          <w:u w:val="none"/>
          <w:shd w:val="clear" w:fill="FFFFFF"/>
          <w:lang w:val="en-US"/>
        </w:rPr>
        <w:t>2015年什邡市事业单位非教师工作人员公开考试招聘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"http://www.dykszx.com:88/common/FCKeditor/UserFiles/File/2015fjstjhg.xls" </w:instrText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体检合格人员名单</w:t>
      </w:r>
      <w:r>
        <w:rPr>
          <w:rStyle w:val="3"/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752"/>
        <w:gridCol w:w="960"/>
        <w:gridCol w:w="628"/>
        <w:gridCol w:w="1160"/>
        <w:gridCol w:w="1778"/>
        <w:gridCol w:w="577"/>
        <w:gridCol w:w="78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34054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什邡市人力资源服务中心（三）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雷妮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1990-03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3000500020102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34064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什邡市农村供水总站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夏艳梅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1987-08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3000500014418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34068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什邡市广播电视台(一)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叶千影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1993-08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3000500043728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34062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什邡市城市环境卫生管理所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董伟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1993-04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3000500034827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2C73"/>
    <w:rsid w:val="21B82C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2015-11-17T09:03:00Z</dcterms:created>
  <dc:creator>Administrator</dc:creator>
  <cp:lastModifiedBy>Administrator</cp:lastModifiedBy>
  <dcterms:modified xsi:type="dcterms:W3CDTF">2015-11-17T09:10:53Z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