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9B6" w:rsidRDefault="00FB39B6" w:rsidP="00FB39B6">
      <w:pPr>
        <w:pStyle w:val="a3"/>
        <w:shd w:val="clear" w:color="auto" w:fill="F4F7F9"/>
        <w:spacing w:before="0" w:beforeAutospacing="0" w:after="0" w:afterAutospacing="0" w:line="360" w:lineRule="atLeast"/>
        <w:ind w:firstLine="3075"/>
        <w:rPr>
          <w:color w:val="3B3F42"/>
          <w:sz w:val="21"/>
          <w:szCs w:val="21"/>
        </w:rPr>
      </w:pPr>
      <w:r>
        <w:rPr>
          <w:rFonts w:hint="eastAsia"/>
          <w:color w:val="3B3F42"/>
          <w:sz w:val="29"/>
          <w:szCs w:val="29"/>
        </w:rPr>
        <w:t>面试注意事项</w:t>
      </w:r>
    </w:p>
    <w:p w:rsidR="00FB39B6" w:rsidRDefault="00FB39B6" w:rsidP="00FB39B6">
      <w:pPr>
        <w:pStyle w:val="a3"/>
        <w:shd w:val="clear" w:color="auto" w:fill="F4F7F9"/>
        <w:spacing w:before="0" w:beforeAutospacing="0" w:after="0" w:afterAutospacing="0" w:line="360" w:lineRule="atLeast"/>
        <w:ind w:firstLine="555"/>
        <w:rPr>
          <w:rFonts w:hint="eastAsia"/>
          <w:color w:val="3B3F42"/>
          <w:sz w:val="21"/>
          <w:szCs w:val="21"/>
        </w:rPr>
      </w:pPr>
      <w:r>
        <w:rPr>
          <w:rFonts w:hint="eastAsia"/>
          <w:color w:val="3B3F42"/>
          <w:sz w:val="29"/>
          <w:szCs w:val="29"/>
        </w:rPr>
        <w:t>1、采取结构化面试方式，10分钟答完三道题目。</w:t>
      </w:r>
    </w:p>
    <w:p w:rsidR="00FB39B6" w:rsidRDefault="00FB39B6" w:rsidP="00FB39B6">
      <w:pPr>
        <w:pStyle w:val="a3"/>
        <w:shd w:val="clear" w:color="auto" w:fill="F4F7F9"/>
        <w:spacing w:before="0" w:beforeAutospacing="0" w:after="0" w:afterAutospacing="0" w:line="360" w:lineRule="atLeast"/>
        <w:ind w:firstLine="555"/>
        <w:rPr>
          <w:rFonts w:hint="eastAsia"/>
          <w:color w:val="3B3F42"/>
          <w:sz w:val="21"/>
          <w:szCs w:val="21"/>
        </w:rPr>
      </w:pPr>
      <w:r>
        <w:rPr>
          <w:rFonts w:hint="eastAsia"/>
          <w:color w:val="3B3F42"/>
          <w:sz w:val="29"/>
          <w:szCs w:val="29"/>
        </w:rPr>
        <w:t>2、考生须在8：30前到达候考室，中途不得离开。</w:t>
      </w:r>
    </w:p>
    <w:p w:rsidR="00FB39B6" w:rsidRDefault="00FB39B6" w:rsidP="00FB39B6">
      <w:pPr>
        <w:pStyle w:val="a3"/>
        <w:shd w:val="clear" w:color="auto" w:fill="F4F7F9"/>
        <w:spacing w:before="0" w:beforeAutospacing="0" w:after="0" w:afterAutospacing="0" w:line="360" w:lineRule="atLeast"/>
        <w:ind w:firstLine="555"/>
        <w:rPr>
          <w:rFonts w:hint="eastAsia"/>
          <w:color w:val="3B3F42"/>
          <w:sz w:val="21"/>
          <w:szCs w:val="21"/>
        </w:rPr>
      </w:pPr>
      <w:r>
        <w:rPr>
          <w:rFonts w:hint="eastAsia"/>
          <w:color w:val="3B3F42"/>
          <w:sz w:val="29"/>
          <w:szCs w:val="29"/>
        </w:rPr>
        <w:t>3、考生的面试顺序由抽签确定。考生抽签后，在抽签条上写好本人的姓名和报考职位，同</w:t>
      </w:r>
      <w:r>
        <w:rPr>
          <w:rFonts w:hint="eastAsia"/>
          <w:b/>
          <w:bCs/>
          <w:color w:val="3B3F42"/>
          <w:sz w:val="29"/>
          <w:szCs w:val="29"/>
        </w:rPr>
        <w:t>身份证件、笔试准考证</w:t>
      </w:r>
      <w:r>
        <w:rPr>
          <w:rFonts w:hint="eastAsia"/>
          <w:color w:val="3B3F42"/>
          <w:sz w:val="29"/>
          <w:szCs w:val="29"/>
        </w:rPr>
        <w:t>装入统一发给的信封并密封，密封的信封上写上抽签号后向内折叠，自行保管，禁泄露抽签号、换抽签条。面试时只使用抽签序号，离场后由工作人员将序号转换成实名。</w:t>
      </w:r>
    </w:p>
    <w:p w:rsidR="00FB39B6" w:rsidRDefault="00FB39B6" w:rsidP="00FB39B6">
      <w:pPr>
        <w:pStyle w:val="a3"/>
        <w:shd w:val="clear" w:color="auto" w:fill="F4F7F9"/>
        <w:spacing w:before="0" w:beforeAutospacing="0" w:after="0" w:afterAutospacing="0" w:line="360" w:lineRule="atLeast"/>
        <w:ind w:firstLine="555"/>
        <w:rPr>
          <w:rFonts w:hint="eastAsia"/>
          <w:color w:val="3B3F42"/>
          <w:sz w:val="21"/>
          <w:szCs w:val="21"/>
        </w:rPr>
      </w:pPr>
      <w:r>
        <w:rPr>
          <w:rFonts w:hint="eastAsia"/>
          <w:color w:val="3B3F42"/>
          <w:sz w:val="29"/>
          <w:szCs w:val="29"/>
        </w:rPr>
        <w:t>4、考生不能透露姓名和毕业学校。</w:t>
      </w:r>
    </w:p>
    <w:p w:rsidR="00FB39B6" w:rsidRDefault="00FB39B6" w:rsidP="00FB39B6">
      <w:pPr>
        <w:pStyle w:val="a3"/>
        <w:shd w:val="clear" w:color="auto" w:fill="F4F7F9"/>
        <w:spacing w:before="0" w:beforeAutospacing="0" w:after="0" w:afterAutospacing="0" w:line="360" w:lineRule="atLeast"/>
        <w:ind w:firstLine="555"/>
        <w:rPr>
          <w:rFonts w:hint="eastAsia"/>
          <w:color w:val="3B3F42"/>
          <w:sz w:val="21"/>
          <w:szCs w:val="21"/>
        </w:rPr>
      </w:pPr>
      <w:r>
        <w:rPr>
          <w:rFonts w:hint="eastAsia"/>
          <w:color w:val="3B3F42"/>
          <w:sz w:val="29"/>
          <w:szCs w:val="29"/>
        </w:rPr>
        <w:t>5、考生不能在面试题签上作答。</w:t>
      </w:r>
    </w:p>
    <w:p w:rsidR="00FB39B6" w:rsidRDefault="00FB39B6" w:rsidP="00FB39B6">
      <w:pPr>
        <w:pStyle w:val="a3"/>
        <w:shd w:val="clear" w:color="auto" w:fill="F4F7F9"/>
        <w:spacing w:before="0" w:beforeAutospacing="0" w:after="0" w:afterAutospacing="0" w:line="360" w:lineRule="atLeast"/>
        <w:ind w:firstLine="555"/>
        <w:rPr>
          <w:rFonts w:hint="eastAsia"/>
          <w:color w:val="3B3F42"/>
          <w:sz w:val="21"/>
          <w:szCs w:val="21"/>
        </w:rPr>
      </w:pPr>
      <w:r>
        <w:rPr>
          <w:rFonts w:hint="eastAsia"/>
          <w:color w:val="3B3F42"/>
          <w:sz w:val="29"/>
          <w:szCs w:val="29"/>
        </w:rPr>
        <w:t>6、面试评分方法采用百分制。</w:t>
      </w:r>
    </w:p>
    <w:p w:rsidR="00FB39B6" w:rsidRDefault="00FB39B6" w:rsidP="00FB39B6">
      <w:pPr>
        <w:pStyle w:val="a3"/>
        <w:shd w:val="clear" w:color="auto" w:fill="F4F7F9"/>
        <w:spacing w:before="0" w:beforeAutospacing="0" w:after="0" w:afterAutospacing="0" w:line="360" w:lineRule="atLeast"/>
        <w:ind w:firstLine="555"/>
        <w:rPr>
          <w:rFonts w:hint="eastAsia"/>
          <w:color w:val="3B3F42"/>
          <w:sz w:val="21"/>
          <w:szCs w:val="21"/>
        </w:rPr>
      </w:pPr>
      <w:r>
        <w:rPr>
          <w:rFonts w:hint="eastAsia"/>
          <w:color w:val="3B3F42"/>
          <w:sz w:val="29"/>
          <w:szCs w:val="29"/>
        </w:rPr>
        <w:t>7、统分采取计算平均分的方法进行。对每组考官的评分去掉一个最高分和一个最低分后相加除以5，为考生面试成绩（四舍五入，保留小数点后两位数；第三位按四舍五入法处理）。</w:t>
      </w:r>
    </w:p>
    <w:p w:rsidR="00FB39B6" w:rsidRDefault="00FB39B6" w:rsidP="00FB39B6">
      <w:pPr>
        <w:pStyle w:val="a3"/>
        <w:shd w:val="clear" w:color="auto" w:fill="F4F7F9"/>
        <w:spacing w:before="0" w:beforeAutospacing="0" w:after="0" w:afterAutospacing="0" w:line="360" w:lineRule="atLeast"/>
        <w:ind w:firstLine="555"/>
        <w:rPr>
          <w:rFonts w:hint="eastAsia"/>
          <w:color w:val="3B3F42"/>
          <w:sz w:val="21"/>
          <w:szCs w:val="21"/>
        </w:rPr>
      </w:pPr>
      <w:r>
        <w:rPr>
          <w:rFonts w:hint="eastAsia"/>
          <w:color w:val="3B3F42"/>
          <w:sz w:val="29"/>
          <w:szCs w:val="29"/>
        </w:rPr>
        <w:t>8、每位考生完成全部答题后，由工作人员当场统分核分，填写《面试成绩通知单》；考生在候分室等待《成绩通知单》。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C0CAF"/>
    <w:rsid w:val="00D31D50"/>
    <w:rsid w:val="00FB3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39B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5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2015-10-20T06:38:00Z</dcterms:modified>
</cp:coreProperties>
</file>