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19" w:rsidRPr="00CD0519" w:rsidRDefault="00CD0519" w:rsidP="00CD0519">
      <w:pPr>
        <w:jc w:val="center"/>
        <w:rPr>
          <w:b/>
        </w:rPr>
      </w:pPr>
      <w:r w:rsidRPr="00CD0519">
        <w:rPr>
          <w:b/>
        </w:rPr>
        <w:t>2015</w:t>
      </w:r>
      <w:r w:rsidRPr="00CD0519">
        <w:rPr>
          <w:b/>
        </w:rPr>
        <w:t>肥西县直单位公开招聘拟录用人员名单</w:t>
      </w:r>
    </w:p>
    <w:tbl>
      <w:tblPr>
        <w:tblW w:w="0" w:type="auto"/>
        <w:jc w:val="center"/>
        <w:tblInd w:w="-270" w:type="dxa"/>
        <w:tblCellMar>
          <w:left w:w="0" w:type="dxa"/>
          <w:right w:w="0" w:type="dxa"/>
        </w:tblCellMar>
        <w:tblLook w:val="04A0"/>
      </w:tblPr>
      <w:tblGrid>
        <w:gridCol w:w="940"/>
        <w:gridCol w:w="2345"/>
        <w:gridCol w:w="1825"/>
        <w:gridCol w:w="1440"/>
        <w:gridCol w:w="1125"/>
      </w:tblGrid>
      <w:tr w:rsidR="00CD0519" w:rsidRPr="00CD0519" w:rsidTr="00CD0519">
        <w:trPr>
          <w:trHeight w:val="735"/>
          <w:jc w:val="center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钟成梁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祝星星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  翔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周莉莉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曹发祥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徐翠凤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  慧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  华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胡红梅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潘亚君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吴亚琴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张星晔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李君君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钟玲玲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孙天乐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  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汪洋超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  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县检察院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夏文月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县检察院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  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县检察院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金传磊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县林业和园林局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  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县林业和园林局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  亮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县林业和园林局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谢维涛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县林业和园林局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  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CD0519" w:rsidRPr="00CD0519" w:rsidTr="00CD0519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县林业和园林局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夏珊珊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519" w:rsidRPr="00CD0519" w:rsidRDefault="00CD0519" w:rsidP="00CD0519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5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</w:tbl>
    <w:p w:rsidR="00CD0519" w:rsidRPr="00CD0519" w:rsidRDefault="00CD0519" w:rsidP="00CD0519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仿宋_GB2312" w:eastAsia="仿宋_GB2312" w:hAnsi="宋体" w:cs="宋体"/>
          <w:color w:val="333333"/>
          <w:kern w:val="0"/>
          <w:sz w:val="31"/>
          <w:szCs w:val="31"/>
        </w:rPr>
      </w:pPr>
      <w:r w:rsidRPr="00CD0519">
        <w:rPr>
          <w:rFonts w:ascii="仿宋_GB2312" w:eastAsia="仿宋_GB2312" w:hAnsi="宋体" w:cs="宋体" w:hint="eastAsia"/>
          <w:color w:val="333333"/>
          <w:kern w:val="0"/>
          <w:sz w:val="31"/>
          <w:szCs w:val="31"/>
          <w:shd w:val="clear" w:color="auto" w:fill="FFFFFF"/>
        </w:rPr>
        <w:t> </w:t>
      </w:r>
    </w:p>
    <w:p w:rsidR="00830876" w:rsidRPr="00CD0519" w:rsidRDefault="00830876" w:rsidP="00CD0519"/>
    <w:sectPr w:rsidR="00830876" w:rsidRPr="00CD0519" w:rsidSect="00830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876"/>
    <w:rsid w:val="00830876"/>
    <w:rsid w:val="00A55048"/>
    <w:rsid w:val="00CD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</Words>
  <Characters>558</Characters>
  <Application>Microsoft Office Word</Application>
  <DocSecurity>0</DocSecurity>
  <Lines>4</Lines>
  <Paragraphs>1</Paragraphs>
  <ScaleCrop>false</ScaleCrop>
  <Company>Sky123.Org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2015-10-08T12:41:00Z</dcterms:created>
  <dcterms:modified xsi:type="dcterms:W3CDTF">2015-10-08T12:41:00Z</dcterms:modified>
</cp:coreProperties>
</file>